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center"/>
        <w:rPr>
          <w:rFonts w:hint="eastAsia"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关于申报</w:t>
      </w:r>
      <w:r>
        <w:rPr>
          <w:rFonts w:hint="eastAsia" w:ascii="黑体" w:hAnsi="黑体" w:eastAsia="黑体"/>
          <w:sz w:val="30"/>
          <w:szCs w:val="30"/>
          <w:lang w:val="en-US" w:eastAsia="zh-CN"/>
        </w:rPr>
        <w:t>2022年度</w:t>
      </w:r>
      <w:r>
        <w:rPr>
          <w:rFonts w:hint="eastAsia" w:ascii="黑体" w:hAnsi="黑体" w:eastAsia="黑体"/>
          <w:sz w:val="30"/>
          <w:szCs w:val="30"/>
        </w:rPr>
        <w:t>华东师范大学</w:t>
      </w:r>
    </w:p>
    <w:p>
      <w:pPr>
        <w:spacing w:line="480" w:lineRule="exact"/>
        <w:jc w:val="center"/>
        <w:rPr>
          <w:rFonts w:hint="eastAsia"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创新创业实验区建设项目的通知</w:t>
      </w:r>
    </w:p>
    <w:p>
      <w:pPr>
        <w:spacing w:line="480" w:lineRule="exact"/>
        <w:jc w:val="center"/>
        <w:rPr>
          <w:rFonts w:hint="eastAsia" w:ascii="黑体" w:hAnsi="黑体" w:eastAsia="黑体"/>
          <w:sz w:val="30"/>
          <w:szCs w:val="30"/>
        </w:rPr>
      </w:pPr>
    </w:p>
    <w:p>
      <w:pPr>
        <w:spacing w:line="46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各单位</w:t>
      </w:r>
      <w:r>
        <w:rPr>
          <w:rFonts w:ascii="仿宋" w:hAnsi="仿宋" w:eastAsia="仿宋"/>
          <w:sz w:val="24"/>
          <w:szCs w:val="24"/>
        </w:rPr>
        <w:t>：</w:t>
      </w:r>
    </w:p>
    <w:p>
      <w:pPr>
        <w:spacing w:line="46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highlight w:val="none"/>
        </w:rPr>
        <w:t>为全面贯彻落实《国务院办公厅关于进一步支持大学生创新创业的指导意见》（国办发〔2021〕35 号）等文件精神，</w:t>
      </w:r>
      <w:r>
        <w:rPr>
          <w:rFonts w:hint="eastAsia" w:ascii="仿宋" w:hAnsi="仿宋" w:eastAsia="仿宋"/>
          <w:sz w:val="24"/>
          <w:szCs w:val="24"/>
          <w:highlight w:val="none"/>
          <w:lang w:val="en-US" w:eastAsia="zh-Hans"/>
        </w:rPr>
        <w:t>推动我校</w:t>
      </w:r>
      <w:r>
        <w:rPr>
          <w:rFonts w:hint="eastAsia" w:ascii="仿宋" w:hAnsi="仿宋" w:eastAsia="仿宋"/>
          <w:sz w:val="24"/>
          <w:szCs w:val="24"/>
          <w:highlight w:val="none"/>
          <w:lang w:val="en-US" w:eastAsia="zh-CN"/>
        </w:rPr>
        <w:t>国家级创新创业学院</w:t>
      </w:r>
      <w:r>
        <w:rPr>
          <w:rFonts w:hint="eastAsia" w:ascii="仿宋" w:hAnsi="仿宋" w:eastAsia="仿宋"/>
          <w:sz w:val="24"/>
          <w:szCs w:val="24"/>
          <w:highlight w:val="none"/>
          <w:lang w:val="en-US" w:eastAsia="zh-Hans"/>
        </w:rPr>
        <w:t>建设</w:t>
      </w:r>
      <w:r>
        <w:rPr>
          <w:rFonts w:hint="eastAsia" w:ascii="仿宋" w:hAnsi="仿宋" w:eastAsia="仿宋"/>
          <w:sz w:val="24"/>
          <w:szCs w:val="24"/>
          <w:highlight w:val="none"/>
          <w:lang w:val="en-US" w:eastAsia="zh-CN"/>
        </w:rPr>
        <w:t>，探索创新创业育人的新路径，</w:t>
      </w:r>
      <w:r>
        <w:rPr>
          <w:rFonts w:hint="eastAsia" w:ascii="仿宋" w:hAnsi="仿宋" w:eastAsia="仿宋"/>
          <w:sz w:val="24"/>
          <w:szCs w:val="24"/>
          <w:highlight w:val="none"/>
        </w:rPr>
        <w:t>全面提升学生的</w:t>
      </w:r>
      <w:r>
        <w:rPr>
          <w:rFonts w:hint="eastAsia" w:ascii="仿宋" w:hAnsi="仿宋" w:eastAsia="仿宋"/>
          <w:sz w:val="24"/>
          <w:szCs w:val="24"/>
          <w:highlight w:val="none"/>
          <w:lang w:val="en-US" w:eastAsia="zh-CN"/>
        </w:rPr>
        <w:t>创新思维</w:t>
      </w:r>
      <w:r>
        <w:rPr>
          <w:rFonts w:hint="eastAsia" w:ascii="仿宋" w:hAnsi="仿宋" w:eastAsia="仿宋"/>
          <w:sz w:val="24"/>
          <w:szCs w:val="24"/>
          <w:highlight w:val="none"/>
        </w:rPr>
        <w:t>、创业意识和创造能力，</w:t>
      </w:r>
      <w:r>
        <w:rPr>
          <w:rFonts w:hint="eastAsia" w:ascii="仿宋" w:hAnsi="仿宋" w:eastAsia="仿宋"/>
          <w:sz w:val="24"/>
          <w:szCs w:val="24"/>
          <w:highlight w:val="none"/>
          <w:lang w:val="en-US" w:eastAsia="zh-CN"/>
        </w:rPr>
        <w:t>现启动2022年度华东师范大学创新创业实验区建设项目申报，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/>
          <w:sz w:val="24"/>
          <w:szCs w:val="24"/>
          <w:highlight w:val="none"/>
        </w:rPr>
        <w:t>相关工作</w:t>
      </w:r>
      <w:r>
        <w:rPr>
          <w:rFonts w:hint="eastAsia" w:ascii="仿宋" w:hAnsi="仿宋" w:eastAsia="仿宋"/>
          <w:sz w:val="24"/>
          <w:szCs w:val="24"/>
          <w:highlight w:val="none"/>
          <w:lang w:val="en-US" w:eastAsia="zh-CN"/>
        </w:rPr>
        <w:t>通知</w:t>
      </w:r>
      <w:r>
        <w:rPr>
          <w:rFonts w:hint="eastAsia" w:ascii="仿宋" w:hAnsi="仿宋" w:eastAsia="仿宋"/>
          <w:sz w:val="24"/>
          <w:szCs w:val="24"/>
          <w:highlight w:val="none"/>
        </w:rPr>
        <w:t>如下：</w:t>
      </w:r>
    </w:p>
    <w:p>
      <w:pPr>
        <w:spacing w:line="460" w:lineRule="exact"/>
        <w:ind w:firstLine="482" w:firstLineChars="200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一、建设目标：</w:t>
      </w:r>
    </w:p>
    <w:p>
      <w:pPr>
        <w:spacing w:line="460" w:lineRule="exact"/>
        <w:ind w:firstLine="560"/>
        <w:rPr>
          <w:rFonts w:hint="eastAsia"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华东师范大学创新创业</w:t>
      </w:r>
      <w:r>
        <w:rPr>
          <w:rFonts w:hint="eastAsia" w:ascii="仿宋" w:hAnsi="仿宋" w:eastAsia="仿宋"/>
          <w:sz w:val="24"/>
          <w:szCs w:val="24"/>
          <w:highlight w:val="none"/>
          <w:lang w:val="en-US" w:eastAsia="zh-CN"/>
        </w:rPr>
        <w:t>实验区</w:t>
      </w:r>
      <w:r>
        <w:rPr>
          <w:rFonts w:hint="eastAsia" w:ascii="仿宋" w:hAnsi="仿宋" w:eastAsia="仿宋"/>
          <w:sz w:val="24"/>
          <w:szCs w:val="24"/>
        </w:rPr>
        <w:t>以</w:t>
      </w:r>
      <w:r>
        <w:rPr>
          <w:rFonts w:hint="eastAsia" w:ascii="仿宋" w:hAnsi="仿宋" w:eastAsia="仿宋"/>
          <w:sz w:val="24"/>
          <w:szCs w:val="24"/>
          <w:lang w:eastAsia="zh-Hans"/>
        </w:rPr>
        <w:t>“</w:t>
      </w:r>
      <w:r>
        <w:rPr>
          <w:rFonts w:hint="eastAsia" w:ascii="仿宋" w:hAnsi="仿宋" w:eastAsia="仿宋"/>
          <w:sz w:val="24"/>
          <w:szCs w:val="24"/>
        </w:rPr>
        <w:t>学生素质和能力的达成</w:t>
      </w:r>
      <w:r>
        <w:rPr>
          <w:rFonts w:hint="eastAsia" w:ascii="仿宋" w:hAnsi="仿宋" w:eastAsia="仿宋"/>
          <w:sz w:val="24"/>
          <w:szCs w:val="24"/>
          <w:lang w:eastAsia="zh-Hans"/>
        </w:rPr>
        <w:t>”</w:t>
      </w:r>
      <w:r>
        <w:rPr>
          <w:rFonts w:hint="eastAsia" w:ascii="仿宋" w:hAnsi="仿宋" w:eastAsia="仿宋"/>
          <w:sz w:val="24"/>
          <w:szCs w:val="24"/>
        </w:rPr>
        <w:t>为中心，以培养“教育家情怀，企业家精神”为宗旨，深化</w:t>
      </w:r>
      <w:r>
        <w:rPr>
          <w:rFonts w:hint="eastAsia" w:ascii="仿宋" w:hAnsi="仿宋" w:eastAsia="仿宋"/>
          <w:sz w:val="24"/>
          <w:szCs w:val="24"/>
          <w:lang w:val="en-US" w:eastAsia="zh-Hans"/>
        </w:rPr>
        <w:t>创新创业</w:t>
      </w:r>
      <w:r>
        <w:rPr>
          <w:rFonts w:hint="eastAsia" w:ascii="仿宋" w:hAnsi="仿宋" w:eastAsia="仿宋"/>
          <w:sz w:val="24"/>
          <w:szCs w:val="24"/>
        </w:rPr>
        <w:t>教育改革，</w:t>
      </w:r>
      <w:r>
        <w:rPr>
          <w:rFonts w:hint="eastAsia" w:ascii="仿宋" w:hAnsi="仿宋" w:eastAsia="仿宋"/>
          <w:sz w:val="24"/>
          <w:szCs w:val="24"/>
          <w:lang w:val="en-US" w:eastAsia="zh-Hans"/>
        </w:rPr>
        <w:t>助力学校卓越人才培养</w:t>
      </w:r>
      <w:r>
        <w:rPr>
          <w:rFonts w:hint="default" w:ascii="仿宋" w:hAnsi="仿宋" w:eastAsia="仿宋"/>
          <w:sz w:val="24"/>
          <w:szCs w:val="24"/>
          <w:lang w:eastAsia="zh-Hans"/>
        </w:rPr>
        <w:t>，</w:t>
      </w:r>
      <w:r>
        <w:rPr>
          <w:rFonts w:hint="eastAsia" w:ascii="仿宋" w:hAnsi="仿宋" w:eastAsia="仿宋"/>
          <w:sz w:val="24"/>
          <w:szCs w:val="24"/>
        </w:rPr>
        <w:t>推动科技创新，促进成果转化，为大学生创新创业实践提供平台与资源，培养</w:t>
      </w:r>
      <w:r>
        <w:rPr>
          <w:rFonts w:hint="eastAsia" w:ascii="仿宋" w:hAnsi="仿宋" w:eastAsia="仿宋"/>
          <w:sz w:val="24"/>
          <w:szCs w:val="24"/>
          <w:lang w:val="en-US" w:eastAsia="zh-Hans"/>
        </w:rPr>
        <w:t>学生</w:t>
      </w:r>
      <w:r>
        <w:rPr>
          <w:rFonts w:hint="eastAsia" w:ascii="仿宋" w:hAnsi="仿宋" w:eastAsia="仿宋"/>
          <w:sz w:val="24"/>
          <w:szCs w:val="24"/>
        </w:rPr>
        <w:t>创新思维、企业家精神和创新创业能力</w:t>
      </w:r>
      <w:r>
        <w:rPr>
          <w:rFonts w:hint="eastAsia" w:ascii="仿宋" w:hAnsi="仿宋" w:eastAsia="仿宋"/>
          <w:sz w:val="24"/>
          <w:szCs w:val="24"/>
          <w:lang w:eastAsia="zh-CN"/>
        </w:rPr>
        <w:t>。</w:t>
      </w:r>
    </w:p>
    <w:p>
      <w:pPr>
        <w:spacing w:line="460" w:lineRule="exact"/>
        <w:ind w:firstLine="482" w:firstLineChars="200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二、建设内容</w:t>
      </w:r>
    </w:p>
    <w:p>
      <w:pPr>
        <w:spacing w:line="460" w:lineRule="exact"/>
        <w:ind w:firstLine="560"/>
        <w:rPr>
          <w:rFonts w:hint="eastAsia" w:ascii="仿宋" w:hAnsi="仿宋" w:eastAsia="仿宋"/>
          <w:sz w:val="24"/>
          <w:szCs w:val="24"/>
          <w:lang w:eastAsia="zh-CN"/>
        </w:rPr>
      </w:pPr>
      <w:r>
        <w:rPr>
          <w:rFonts w:ascii="仿宋" w:hAnsi="仿宋" w:eastAsia="仿宋"/>
          <w:sz w:val="24"/>
          <w:szCs w:val="24"/>
        </w:rPr>
        <w:t>1.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探索创新创业人才培养新模式。发挥学科</w:t>
      </w:r>
      <w:r>
        <w:rPr>
          <w:rFonts w:hint="eastAsia" w:ascii="仿宋" w:hAnsi="仿宋" w:eastAsia="仿宋"/>
          <w:sz w:val="24"/>
          <w:szCs w:val="24"/>
          <w:lang w:val="en-US" w:eastAsia="zh-Hans"/>
        </w:rPr>
        <w:t>的优势和特色</w:t>
      </w:r>
      <w:r>
        <w:rPr>
          <w:rFonts w:hint="default" w:ascii="仿宋" w:hAnsi="仿宋" w:eastAsia="仿宋"/>
          <w:sz w:val="24"/>
          <w:szCs w:val="24"/>
          <w:lang w:eastAsia="zh-Hans"/>
        </w:rPr>
        <w:t>，</w:t>
      </w:r>
      <w:r>
        <w:rPr>
          <w:rFonts w:hint="eastAsia" w:ascii="仿宋" w:hAnsi="仿宋" w:eastAsia="仿宋"/>
          <w:sz w:val="24"/>
          <w:szCs w:val="24"/>
        </w:rPr>
        <w:t>整合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校内外</w:t>
      </w:r>
      <w:r>
        <w:rPr>
          <w:rFonts w:hint="eastAsia" w:ascii="仿宋" w:hAnsi="仿宋" w:eastAsia="仿宋"/>
          <w:sz w:val="24"/>
          <w:szCs w:val="24"/>
        </w:rPr>
        <w:t>资源，在</w:t>
      </w:r>
      <w:r>
        <w:rPr>
          <w:rFonts w:hint="eastAsia" w:ascii="仿宋" w:hAnsi="仿宋" w:eastAsia="仿宋"/>
          <w:sz w:val="24"/>
          <w:szCs w:val="24"/>
          <w:lang w:val="en-US" w:eastAsia="zh-Hans"/>
        </w:rPr>
        <w:t>育人机制和</w:t>
      </w:r>
      <w:r>
        <w:rPr>
          <w:rFonts w:hint="eastAsia" w:ascii="仿宋" w:hAnsi="仿宋" w:eastAsia="仿宋"/>
          <w:sz w:val="24"/>
          <w:szCs w:val="24"/>
        </w:rPr>
        <w:t>管理</w:t>
      </w:r>
      <w:r>
        <w:rPr>
          <w:rFonts w:hint="eastAsia" w:ascii="仿宋" w:hAnsi="仿宋" w:eastAsia="仿宋"/>
          <w:sz w:val="24"/>
          <w:szCs w:val="24"/>
          <w:lang w:val="en-US" w:eastAsia="zh-Hans"/>
        </w:rPr>
        <w:t>模式上进行创新</w:t>
      </w:r>
      <w:r>
        <w:rPr>
          <w:rFonts w:hint="eastAsia" w:ascii="仿宋" w:hAnsi="仿宋" w:eastAsia="仿宋"/>
          <w:sz w:val="24"/>
          <w:szCs w:val="24"/>
          <w:lang w:eastAsia="zh-CN"/>
        </w:rPr>
        <w:t>，</w:t>
      </w:r>
      <w:r>
        <w:rPr>
          <w:rFonts w:hint="eastAsia" w:ascii="仿宋" w:hAnsi="仿宋" w:eastAsia="仿宋"/>
          <w:sz w:val="24"/>
          <w:szCs w:val="24"/>
          <w:lang w:val="en-US" w:eastAsia="zh-Hans"/>
        </w:rPr>
        <w:t>包括</w:t>
      </w:r>
      <w:r>
        <w:rPr>
          <w:rFonts w:hint="eastAsia" w:ascii="仿宋" w:hAnsi="仿宋" w:eastAsia="仿宋"/>
          <w:sz w:val="24"/>
          <w:szCs w:val="24"/>
          <w:highlight w:val="none"/>
          <w:lang w:val="en-US" w:eastAsia="zh-CN"/>
        </w:rPr>
        <w:t>创新创业教育教学改革，创新创业课程</w:t>
      </w:r>
      <w:r>
        <w:rPr>
          <w:rFonts w:hint="eastAsia" w:ascii="仿宋" w:hAnsi="仿宋" w:eastAsia="仿宋"/>
          <w:sz w:val="24"/>
          <w:szCs w:val="24"/>
          <w:highlight w:val="none"/>
          <w:lang w:val="en-US" w:eastAsia="zh-Hans"/>
        </w:rPr>
        <w:t>建设</w:t>
      </w:r>
      <w:r>
        <w:rPr>
          <w:rFonts w:hint="eastAsia" w:ascii="仿宋" w:hAnsi="仿宋" w:eastAsia="仿宋"/>
          <w:sz w:val="24"/>
          <w:szCs w:val="24"/>
          <w:highlight w:val="none"/>
          <w:lang w:val="en-US" w:eastAsia="zh-CN"/>
        </w:rPr>
        <w:t>、</w:t>
      </w:r>
      <w:r>
        <w:rPr>
          <w:rFonts w:hint="eastAsia" w:ascii="仿宋" w:hAnsi="仿宋" w:eastAsia="仿宋"/>
          <w:sz w:val="24"/>
          <w:szCs w:val="24"/>
          <w:highlight w:val="none"/>
          <w:lang w:val="en-US" w:eastAsia="zh-Hans"/>
        </w:rPr>
        <w:t>创新创业</w:t>
      </w:r>
      <w:r>
        <w:rPr>
          <w:rFonts w:hint="eastAsia" w:ascii="仿宋" w:hAnsi="仿宋" w:eastAsia="仿宋"/>
          <w:sz w:val="24"/>
          <w:szCs w:val="24"/>
          <w:highlight w:val="none"/>
          <w:lang w:val="en-US" w:eastAsia="zh-CN"/>
        </w:rPr>
        <w:t>教材</w:t>
      </w:r>
      <w:r>
        <w:rPr>
          <w:rFonts w:hint="eastAsia" w:ascii="仿宋" w:hAnsi="仿宋" w:eastAsia="仿宋"/>
          <w:sz w:val="24"/>
          <w:szCs w:val="24"/>
          <w:highlight w:val="none"/>
          <w:lang w:val="en-US" w:eastAsia="zh-Hans"/>
        </w:rPr>
        <w:t>开发</w:t>
      </w:r>
      <w:r>
        <w:rPr>
          <w:rFonts w:hint="eastAsia" w:ascii="仿宋" w:hAnsi="仿宋" w:eastAsia="仿宋"/>
          <w:sz w:val="24"/>
          <w:szCs w:val="24"/>
          <w:highlight w:val="none"/>
          <w:lang w:val="en-US" w:eastAsia="zh-CN"/>
        </w:rPr>
        <w:t>、</w:t>
      </w:r>
      <w:r>
        <w:rPr>
          <w:rFonts w:hint="eastAsia" w:ascii="仿宋" w:hAnsi="仿宋" w:eastAsia="仿宋"/>
          <w:sz w:val="24"/>
          <w:szCs w:val="24"/>
          <w:highlight w:val="none"/>
          <w:lang w:val="en-US" w:eastAsia="zh-Hans"/>
        </w:rPr>
        <w:t>团队建设等</w:t>
      </w:r>
      <w:r>
        <w:rPr>
          <w:rFonts w:hint="eastAsia" w:ascii="仿宋" w:hAnsi="仿宋" w:eastAsia="仿宋"/>
          <w:sz w:val="24"/>
          <w:szCs w:val="24"/>
          <w:highlight w:val="none"/>
          <w:lang w:val="en-US" w:eastAsia="zh-CN"/>
        </w:rPr>
        <w:t>，</w:t>
      </w:r>
      <w:r>
        <w:rPr>
          <w:rFonts w:hint="eastAsia" w:ascii="仿宋" w:hAnsi="仿宋" w:eastAsia="仿宋"/>
          <w:sz w:val="24"/>
          <w:szCs w:val="24"/>
          <w:highlight w:val="none"/>
          <w:lang w:val="en-US" w:eastAsia="zh-Hans"/>
        </w:rPr>
        <w:t>并</w:t>
      </w:r>
      <w:r>
        <w:rPr>
          <w:rFonts w:hint="eastAsia" w:ascii="仿宋" w:hAnsi="仿宋" w:eastAsia="仿宋"/>
          <w:sz w:val="24"/>
          <w:szCs w:val="24"/>
          <w:highlight w:val="none"/>
          <w:lang w:val="en-US" w:eastAsia="zh-CN"/>
        </w:rPr>
        <w:t>积极申报创新创业教育相关课题，</w:t>
      </w:r>
      <w:r>
        <w:rPr>
          <w:rFonts w:hint="eastAsia" w:ascii="仿宋" w:hAnsi="仿宋" w:eastAsia="仿宋"/>
          <w:sz w:val="24"/>
          <w:szCs w:val="24"/>
          <w:highlight w:val="none"/>
          <w:lang w:val="en-US" w:eastAsia="zh-Hans"/>
        </w:rPr>
        <w:t>产出</w:t>
      </w:r>
      <w:r>
        <w:rPr>
          <w:rFonts w:hint="eastAsia" w:ascii="仿宋" w:hAnsi="仿宋" w:eastAsia="仿宋"/>
          <w:sz w:val="24"/>
          <w:szCs w:val="24"/>
          <w:highlight w:val="none"/>
          <w:lang w:val="en-US" w:eastAsia="zh-CN"/>
        </w:rPr>
        <w:t>具有示范性和推广价值的创新创业成果。</w:t>
      </w:r>
    </w:p>
    <w:p>
      <w:pPr>
        <w:spacing w:line="460" w:lineRule="exact"/>
        <w:ind w:firstLine="560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2.优化创新创业教育平台建设。</w:t>
      </w:r>
      <w:r>
        <w:rPr>
          <w:rFonts w:hint="eastAsia" w:ascii="仿宋" w:hAnsi="仿宋" w:eastAsia="仿宋"/>
          <w:sz w:val="24"/>
          <w:szCs w:val="24"/>
        </w:rPr>
        <w:t>搭建创新创业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实验区</w:t>
      </w:r>
      <w:r>
        <w:rPr>
          <w:rFonts w:hint="eastAsia" w:ascii="仿宋" w:hAnsi="仿宋" w:eastAsia="仿宋"/>
          <w:sz w:val="24"/>
          <w:szCs w:val="24"/>
        </w:rPr>
        <w:t>软、硬件环境，实现基础与应用、理论与实践、学科与行业、学校与企业的连接，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建立“四新”</w:t>
      </w:r>
      <w:r>
        <w:rPr>
          <w:rFonts w:hint="eastAsia" w:ascii="仿宋" w:hAnsi="仿宋" w:eastAsia="仿宋"/>
          <w:sz w:val="24"/>
          <w:szCs w:val="24"/>
          <w:lang w:val="en-US" w:eastAsia="zh-Hans"/>
        </w:rPr>
        <w:t>创新创业实验室或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特色</w:t>
      </w:r>
      <w:r>
        <w:rPr>
          <w:rFonts w:hint="eastAsia" w:ascii="仿宋" w:hAnsi="仿宋" w:eastAsia="仿宋"/>
          <w:sz w:val="24"/>
          <w:szCs w:val="24"/>
          <w:lang w:val="en-US" w:eastAsia="zh-Hans"/>
        </w:rPr>
        <w:t>创客空间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，</w:t>
      </w:r>
      <w:r>
        <w:rPr>
          <w:rFonts w:hint="eastAsia" w:ascii="仿宋" w:hAnsi="仿宋" w:eastAsia="仿宋"/>
          <w:sz w:val="24"/>
          <w:szCs w:val="24"/>
        </w:rPr>
        <w:t>将优秀的科研成果转化成创业项目进行孵化，</w:t>
      </w:r>
      <w:bookmarkStart w:id="0" w:name="_GoBack"/>
      <w:bookmarkEnd w:id="0"/>
      <w:r>
        <w:rPr>
          <w:rFonts w:hint="eastAsia" w:ascii="仿宋" w:hAnsi="仿宋" w:eastAsia="仿宋"/>
          <w:sz w:val="24"/>
          <w:szCs w:val="24"/>
        </w:rPr>
        <w:t>促进“学校、企业、政府、社会、资本”等要素全方位互动。</w:t>
      </w:r>
    </w:p>
    <w:p>
      <w:pPr>
        <w:spacing w:line="460" w:lineRule="exact"/>
        <w:ind w:firstLine="480" w:firstLineChars="200"/>
        <w:rPr>
          <w:rFonts w:hint="eastAsia" w:ascii="仿宋" w:hAnsi="仿宋" w:eastAsia="仿宋"/>
          <w:b/>
          <w:sz w:val="24"/>
          <w:szCs w:val="24"/>
        </w:rPr>
      </w:pPr>
      <w:r>
        <w:rPr>
          <w:rFonts w:hint="default" w:ascii="仿宋" w:hAnsi="仿宋" w:eastAsia="仿宋"/>
          <w:sz w:val="24"/>
          <w:szCs w:val="24"/>
        </w:rPr>
        <w:t>3</w:t>
      </w:r>
      <w:r>
        <w:rPr>
          <w:rFonts w:ascii="仿宋" w:hAnsi="仿宋" w:eastAsia="仿宋"/>
          <w:sz w:val="24"/>
          <w:szCs w:val="24"/>
        </w:rPr>
        <w:t>.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完善创新创业项目训练体系。广泛</w:t>
      </w:r>
      <w:r>
        <w:rPr>
          <w:rFonts w:hint="eastAsia" w:ascii="仿宋" w:hAnsi="仿宋" w:eastAsia="仿宋"/>
          <w:sz w:val="24"/>
          <w:szCs w:val="24"/>
        </w:rPr>
        <w:t>开展</w:t>
      </w:r>
      <w:r>
        <w:rPr>
          <w:rFonts w:hint="eastAsia" w:ascii="仿宋" w:hAnsi="仿宋" w:eastAsia="仿宋"/>
          <w:sz w:val="24"/>
          <w:szCs w:val="24"/>
          <w:highlight w:val="none"/>
          <w:lang w:val="en-US" w:eastAsia="zh-CN"/>
        </w:rPr>
        <w:t>大学生创新创业训练，筛选、培育、孵化创新创业项目</w:t>
      </w:r>
      <w:r>
        <w:rPr>
          <w:rFonts w:hint="eastAsia" w:ascii="仿宋" w:hAnsi="仿宋" w:eastAsia="仿宋"/>
          <w:sz w:val="24"/>
          <w:szCs w:val="24"/>
          <w:lang w:eastAsia="zh-CN"/>
        </w:rPr>
        <w:t>，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积极组织学生参与“互联网+”“挑战杯”等重要创新创业赛事，开展</w:t>
      </w:r>
      <w:r>
        <w:rPr>
          <w:rFonts w:hint="eastAsia" w:ascii="仿宋" w:hAnsi="仿宋" w:eastAsia="仿宋"/>
          <w:sz w:val="24"/>
          <w:szCs w:val="24"/>
        </w:rPr>
        <w:t>研讨、沙龙、训练及孵化等创新创业实践活动，丰富学生的创新创业体验，面向学生培养创新精神、创造理念和创业意识。</w:t>
      </w:r>
    </w:p>
    <w:p>
      <w:pPr>
        <w:spacing w:line="460" w:lineRule="exact"/>
        <w:ind w:firstLine="482" w:firstLineChars="200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三、资金支持</w:t>
      </w:r>
    </w:p>
    <w:p>
      <w:pPr>
        <w:spacing w:line="460" w:lineRule="exact"/>
        <w:ind w:firstLine="56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资金用于创新创业实验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区建设</w:t>
      </w:r>
      <w:r>
        <w:rPr>
          <w:rFonts w:hint="eastAsia" w:ascii="仿宋" w:hAnsi="仿宋" w:eastAsia="仿宋"/>
          <w:sz w:val="24"/>
          <w:szCs w:val="24"/>
        </w:rPr>
        <w:t>过程中所需的设备、耗材、资料、制作、差旅、会议、专家指导等相关支出。每个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实验区</w:t>
      </w:r>
      <w:r>
        <w:rPr>
          <w:rFonts w:hint="eastAsia" w:ascii="仿宋" w:hAnsi="仿宋" w:eastAsia="仿宋"/>
          <w:sz w:val="24"/>
          <w:szCs w:val="24"/>
        </w:rPr>
        <w:t>支持</w:t>
      </w:r>
      <w:r>
        <w:rPr>
          <w:rFonts w:hint="eastAsia" w:ascii="仿宋" w:hAnsi="仿宋" w:eastAsia="仿宋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仿宋" w:hAnsi="仿宋" w:eastAsia="仿宋"/>
          <w:sz w:val="24"/>
          <w:szCs w:val="24"/>
        </w:rPr>
        <w:t>万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-</w:t>
      </w:r>
      <w:r>
        <w:rPr>
          <w:rFonts w:hint="default" w:ascii="仿宋" w:hAnsi="仿宋" w:eastAsia="仿宋"/>
          <w:sz w:val="24"/>
          <w:szCs w:val="24"/>
          <w:lang w:eastAsia="zh-CN"/>
        </w:rPr>
        <w:t>10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万</w:t>
      </w:r>
      <w:r>
        <w:rPr>
          <w:rFonts w:hint="eastAsia" w:ascii="仿宋" w:hAnsi="仿宋" w:eastAsia="仿宋"/>
          <w:sz w:val="24"/>
          <w:szCs w:val="24"/>
        </w:rPr>
        <w:t>元。学校按照</w:t>
      </w:r>
      <w:r>
        <w:rPr>
          <w:rFonts w:ascii="仿宋" w:hAnsi="仿宋" w:eastAsia="仿宋"/>
          <w:sz w:val="24"/>
          <w:szCs w:val="24"/>
        </w:rPr>
        <w:t>项目预算</w:t>
      </w:r>
      <w:r>
        <w:rPr>
          <w:rFonts w:hint="eastAsia" w:ascii="仿宋" w:hAnsi="仿宋" w:eastAsia="仿宋"/>
          <w:sz w:val="24"/>
          <w:szCs w:val="24"/>
        </w:rPr>
        <w:t>情况（由</w:t>
      </w:r>
      <w:r>
        <w:rPr>
          <w:rFonts w:ascii="仿宋" w:hAnsi="仿宋" w:eastAsia="仿宋"/>
          <w:sz w:val="24"/>
          <w:szCs w:val="24"/>
        </w:rPr>
        <w:t>项目负责人在</w:t>
      </w:r>
      <w:r>
        <w:rPr>
          <w:rFonts w:hint="eastAsia" w:ascii="仿宋" w:hAnsi="仿宋" w:eastAsia="仿宋"/>
          <w:sz w:val="24"/>
          <w:szCs w:val="24"/>
        </w:rPr>
        <w:t>附件1</w:t>
      </w:r>
      <w:r>
        <w:rPr>
          <w:rFonts w:ascii="仿宋" w:hAnsi="仿宋" w:eastAsia="仿宋"/>
          <w:sz w:val="24"/>
          <w:szCs w:val="24"/>
        </w:rPr>
        <w:t>相应栏目</w:t>
      </w:r>
      <w:r>
        <w:rPr>
          <w:rFonts w:hint="eastAsia" w:ascii="仿宋" w:hAnsi="仿宋" w:eastAsia="仿宋"/>
          <w:sz w:val="24"/>
          <w:szCs w:val="24"/>
        </w:rPr>
        <w:t>中填写</w:t>
      </w:r>
      <w:r>
        <w:rPr>
          <w:rFonts w:ascii="仿宋" w:hAnsi="仿宋" w:eastAsia="仿宋"/>
          <w:sz w:val="24"/>
          <w:szCs w:val="24"/>
        </w:rPr>
        <w:t>）</w:t>
      </w:r>
      <w:r>
        <w:rPr>
          <w:rFonts w:hint="eastAsia" w:ascii="仿宋" w:hAnsi="仿宋" w:eastAsia="仿宋"/>
          <w:sz w:val="24"/>
          <w:szCs w:val="24"/>
        </w:rPr>
        <w:t>确定</w:t>
      </w:r>
      <w:r>
        <w:rPr>
          <w:rFonts w:ascii="仿宋" w:hAnsi="仿宋" w:eastAsia="仿宋"/>
          <w:sz w:val="24"/>
          <w:szCs w:val="24"/>
        </w:rPr>
        <w:t>业务费</w:t>
      </w:r>
      <w:r>
        <w:rPr>
          <w:rFonts w:hint="eastAsia" w:ascii="仿宋" w:hAnsi="仿宋" w:eastAsia="仿宋"/>
          <w:sz w:val="24"/>
          <w:szCs w:val="24"/>
        </w:rPr>
        <w:t>、设备费、</w:t>
      </w:r>
      <w:r>
        <w:rPr>
          <w:rFonts w:ascii="仿宋" w:hAnsi="仿宋" w:eastAsia="仿宋"/>
          <w:sz w:val="24"/>
          <w:szCs w:val="24"/>
        </w:rPr>
        <w:t>人员费</w:t>
      </w:r>
      <w:r>
        <w:rPr>
          <w:rFonts w:hint="eastAsia" w:ascii="仿宋" w:hAnsi="仿宋" w:eastAsia="仿宋"/>
          <w:sz w:val="24"/>
          <w:szCs w:val="24"/>
        </w:rPr>
        <w:t>比例（人员费比例原则上不得超过20%）</w:t>
      </w:r>
      <w:r>
        <w:rPr>
          <w:rFonts w:ascii="仿宋" w:hAnsi="仿宋" w:eastAsia="仿宋"/>
          <w:sz w:val="24"/>
          <w:szCs w:val="24"/>
        </w:rPr>
        <w:t>。</w:t>
      </w:r>
      <w:r>
        <w:rPr>
          <w:rFonts w:hint="eastAsia" w:ascii="仿宋" w:hAnsi="仿宋" w:eastAsia="仿宋"/>
          <w:sz w:val="24"/>
          <w:szCs w:val="24"/>
        </w:rPr>
        <w:t>立项后拨付申报费用的</w:t>
      </w:r>
      <w:r>
        <w:rPr>
          <w:rFonts w:hint="default" w:ascii="仿宋" w:hAnsi="仿宋" w:eastAsia="仿宋"/>
          <w:sz w:val="24"/>
          <w:szCs w:val="24"/>
        </w:rPr>
        <w:t>50%</w:t>
      </w:r>
      <w:r>
        <w:rPr>
          <w:rFonts w:hint="eastAsia" w:ascii="仿宋" w:hAnsi="仿宋" w:eastAsia="仿宋"/>
          <w:sz w:val="24"/>
          <w:szCs w:val="24"/>
        </w:rPr>
        <w:t>，</w:t>
      </w:r>
      <w:r>
        <w:rPr>
          <w:rFonts w:hint="eastAsia" w:ascii="仿宋" w:hAnsi="仿宋" w:eastAsia="仿宋"/>
          <w:sz w:val="24"/>
          <w:szCs w:val="24"/>
          <w:lang w:val="en-US" w:eastAsia="zh-Hans"/>
        </w:rPr>
        <w:t>中期考核通过后</w:t>
      </w:r>
      <w:r>
        <w:rPr>
          <w:rFonts w:hint="default" w:ascii="仿宋" w:hAnsi="仿宋" w:eastAsia="仿宋"/>
          <w:sz w:val="24"/>
          <w:szCs w:val="24"/>
          <w:lang w:eastAsia="zh-Hans"/>
        </w:rPr>
        <w:t>，</w:t>
      </w:r>
      <w:r>
        <w:rPr>
          <w:rFonts w:hint="eastAsia" w:ascii="仿宋" w:hAnsi="仿宋" w:eastAsia="仿宋"/>
          <w:sz w:val="24"/>
          <w:szCs w:val="24"/>
          <w:lang w:val="en-US" w:eastAsia="zh-Hans"/>
        </w:rPr>
        <w:t>拨付</w:t>
      </w:r>
      <w:r>
        <w:rPr>
          <w:rFonts w:hint="default" w:ascii="仿宋" w:hAnsi="仿宋" w:eastAsia="仿宋"/>
          <w:sz w:val="24"/>
          <w:szCs w:val="24"/>
          <w:lang w:eastAsia="zh-Hans"/>
        </w:rPr>
        <w:t>20%，</w:t>
      </w:r>
      <w:r>
        <w:rPr>
          <w:rFonts w:hint="eastAsia" w:ascii="仿宋" w:hAnsi="仿宋" w:eastAsia="仿宋"/>
          <w:sz w:val="24"/>
          <w:szCs w:val="24"/>
        </w:rPr>
        <w:t>实验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区</w:t>
      </w:r>
      <w:r>
        <w:rPr>
          <w:rFonts w:hint="eastAsia" w:ascii="仿宋" w:hAnsi="仿宋" w:eastAsia="仿宋"/>
          <w:sz w:val="24"/>
          <w:szCs w:val="24"/>
          <w:lang w:val="en-US" w:eastAsia="zh-Hans"/>
        </w:rPr>
        <w:t>建设</w:t>
      </w:r>
      <w:r>
        <w:rPr>
          <w:rFonts w:hint="eastAsia" w:ascii="仿宋" w:hAnsi="仿宋" w:eastAsia="仿宋"/>
          <w:sz w:val="24"/>
          <w:szCs w:val="24"/>
        </w:rPr>
        <w:t>验收合格，拨付</w:t>
      </w:r>
      <w:r>
        <w:rPr>
          <w:rFonts w:hint="eastAsia" w:ascii="仿宋" w:hAnsi="仿宋" w:eastAsia="仿宋"/>
          <w:sz w:val="24"/>
          <w:szCs w:val="24"/>
          <w:lang w:val="en-US" w:eastAsia="zh-Hans"/>
        </w:rPr>
        <w:t>其余</w:t>
      </w:r>
      <w:r>
        <w:rPr>
          <w:rFonts w:hint="default" w:ascii="仿宋" w:hAnsi="仿宋" w:eastAsia="仿宋"/>
          <w:sz w:val="24"/>
          <w:szCs w:val="24"/>
        </w:rPr>
        <w:t>30%</w:t>
      </w:r>
      <w:r>
        <w:rPr>
          <w:rFonts w:hint="eastAsia" w:ascii="仿宋" w:hAnsi="仿宋" w:eastAsia="仿宋"/>
          <w:sz w:val="24"/>
          <w:szCs w:val="24"/>
        </w:rPr>
        <w:t>。拨付经费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严格</w:t>
      </w:r>
      <w:r>
        <w:rPr>
          <w:rFonts w:hint="eastAsia" w:ascii="仿宋" w:hAnsi="仿宋" w:eastAsia="仿宋"/>
          <w:sz w:val="24"/>
          <w:szCs w:val="24"/>
        </w:rPr>
        <w:t>按照学校财务制度执行。</w:t>
      </w:r>
    </w:p>
    <w:p>
      <w:pPr>
        <w:spacing w:line="460" w:lineRule="exact"/>
        <w:ind w:firstLine="482" w:firstLineChars="200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四、申报要求及办法</w:t>
      </w:r>
    </w:p>
    <w:p>
      <w:pPr>
        <w:spacing w:line="460" w:lineRule="exact"/>
        <w:ind w:firstLine="560"/>
        <w:rPr>
          <w:rFonts w:hint="eastAsia" w:ascii="仿宋" w:hAnsi="仿宋" w:eastAsia="仿宋"/>
          <w:sz w:val="24"/>
          <w:szCs w:val="24"/>
          <w:lang w:eastAsia="zh-CN"/>
        </w:rPr>
      </w:pPr>
      <w:r>
        <w:rPr>
          <w:rFonts w:ascii="仿宋" w:hAnsi="仿宋" w:eastAsia="仿宋"/>
          <w:sz w:val="24"/>
          <w:szCs w:val="24"/>
        </w:rPr>
        <w:t>1.</w:t>
      </w:r>
      <w:r>
        <w:rPr>
          <w:rFonts w:hint="eastAsia" w:ascii="仿宋" w:hAnsi="仿宋" w:eastAsia="仿宋"/>
          <w:sz w:val="24"/>
          <w:szCs w:val="24"/>
        </w:rPr>
        <w:t>具备创新技术或理念</w:t>
      </w:r>
      <w:r>
        <w:rPr>
          <w:rFonts w:hint="eastAsia" w:ascii="仿宋" w:hAnsi="仿宋" w:eastAsia="仿宋"/>
          <w:sz w:val="24"/>
          <w:szCs w:val="24"/>
          <w:lang w:eastAsia="zh-CN"/>
        </w:rPr>
        <w:t>、</w:t>
      </w:r>
      <w:r>
        <w:rPr>
          <w:rFonts w:hint="eastAsia" w:ascii="仿宋" w:hAnsi="仿宋" w:eastAsia="仿宋"/>
          <w:sz w:val="24"/>
          <w:szCs w:val="24"/>
        </w:rPr>
        <w:t>基础设备的配置条件，有较为完备的建设团队</w:t>
      </w:r>
      <w:r>
        <w:rPr>
          <w:rFonts w:hint="eastAsia" w:ascii="仿宋" w:hAnsi="仿宋" w:eastAsia="仿宋"/>
          <w:sz w:val="24"/>
          <w:szCs w:val="24"/>
          <w:lang w:eastAsia="zh-CN"/>
        </w:rPr>
        <w:t>，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在创新创业教育改革、</w:t>
      </w:r>
      <w:r>
        <w:rPr>
          <w:rFonts w:hint="eastAsia" w:ascii="仿宋" w:hAnsi="仿宋" w:eastAsia="仿宋"/>
          <w:sz w:val="24"/>
          <w:szCs w:val="24"/>
        </w:rPr>
        <w:t>创新创业课程建设</w:t>
      </w:r>
      <w:r>
        <w:rPr>
          <w:rFonts w:hint="eastAsia" w:ascii="仿宋" w:hAnsi="仿宋" w:eastAsia="仿宋"/>
          <w:sz w:val="24"/>
          <w:szCs w:val="24"/>
          <w:lang w:eastAsia="zh-CN"/>
        </w:rPr>
        <w:t>、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教材开发、</w:t>
      </w:r>
      <w:r>
        <w:rPr>
          <w:rFonts w:hint="eastAsia" w:ascii="仿宋" w:hAnsi="仿宋" w:eastAsia="仿宋"/>
          <w:sz w:val="24"/>
          <w:szCs w:val="24"/>
        </w:rPr>
        <w:t>创新创业实验室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或创客空间建设方面有一定基础</w:t>
      </w:r>
      <w:r>
        <w:rPr>
          <w:rFonts w:hint="eastAsia" w:ascii="仿宋" w:hAnsi="仿宋" w:eastAsia="仿宋"/>
          <w:sz w:val="24"/>
          <w:szCs w:val="24"/>
          <w:lang w:eastAsia="zh-CN"/>
        </w:rPr>
        <w:t>。</w:t>
      </w:r>
    </w:p>
    <w:p>
      <w:pPr>
        <w:spacing w:line="460" w:lineRule="exact"/>
        <w:ind w:firstLine="56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2</w:t>
      </w:r>
      <w:r>
        <w:rPr>
          <w:rFonts w:ascii="仿宋" w:hAnsi="仿宋" w:eastAsia="仿宋"/>
          <w:sz w:val="24"/>
          <w:szCs w:val="24"/>
        </w:rPr>
        <w:t>.各</w:t>
      </w:r>
      <w:r>
        <w:rPr>
          <w:rFonts w:hint="eastAsia" w:ascii="仿宋" w:hAnsi="仿宋" w:eastAsia="仿宋"/>
          <w:sz w:val="24"/>
          <w:szCs w:val="24"/>
        </w:rPr>
        <w:t>单位结合实际情况</w:t>
      </w:r>
      <w:r>
        <w:rPr>
          <w:rFonts w:hint="eastAsia" w:ascii="仿宋" w:hAnsi="仿宋" w:eastAsia="仿宋"/>
          <w:sz w:val="24"/>
          <w:szCs w:val="24"/>
          <w:lang w:val="en-US" w:eastAsia="zh-Hans"/>
        </w:rPr>
        <w:t>推荐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1个</w:t>
      </w:r>
      <w:r>
        <w:rPr>
          <w:rFonts w:hint="eastAsia" w:ascii="仿宋" w:hAnsi="仿宋" w:eastAsia="仿宋"/>
          <w:sz w:val="24"/>
          <w:szCs w:val="24"/>
          <w:lang w:val="en-US" w:eastAsia="zh-Hans"/>
        </w:rPr>
        <w:t>项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目</w:t>
      </w:r>
      <w:r>
        <w:rPr>
          <w:rFonts w:hint="eastAsia" w:ascii="仿宋" w:hAnsi="仿宋" w:eastAsia="仿宋"/>
          <w:sz w:val="24"/>
          <w:szCs w:val="24"/>
        </w:rPr>
        <w:t>，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每个申报项目需完成至少2项建设内容。</w:t>
      </w:r>
      <w:r>
        <w:rPr>
          <w:rFonts w:hint="eastAsia" w:ascii="仿宋" w:hAnsi="仿宋" w:eastAsia="仿宋"/>
          <w:sz w:val="24"/>
          <w:szCs w:val="24"/>
        </w:rPr>
        <w:t>充分发挥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各单位专业</w:t>
      </w:r>
      <w:r>
        <w:rPr>
          <w:rFonts w:hint="eastAsia" w:ascii="仿宋" w:hAnsi="仿宋" w:eastAsia="仿宋"/>
          <w:sz w:val="24"/>
          <w:szCs w:val="24"/>
        </w:rPr>
        <w:t>优势与特色，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鼓励</w:t>
      </w:r>
      <w:r>
        <w:rPr>
          <w:rFonts w:hint="eastAsia" w:ascii="仿宋" w:hAnsi="仿宋" w:eastAsia="仿宋"/>
          <w:sz w:val="24"/>
          <w:szCs w:val="24"/>
        </w:rPr>
        <w:t>跨学科、跨专业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联合申报。申报人</w:t>
      </w:r>
      <w:r>
        <w:rPr>
          <w:rFonts w:ascii="仿宋" w:hAnsi="仿宋" w:eastAsia="仿宋"/>
          <w:sz w:val="24"/>
          <w:szCs w:val="24"/>
        </w:rPr>
        <w:t>填写</w:t>
      </w:r>
      <w:r>
        <w:rPr>
          <w:rFonts w:hint="eastAsia" w:ascii="仿宋" w:hAnsi="仿宋" w:eastAsia="仿宋"/>
          <w:sz w:val="24"/>
          <w:szCs w:val="24"/>
        </w:rPr>
        <w:t>《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2022年度</w:t>
      </w:r>
      <w:r>
        <w:rPr>
          <w:rFonts w:hint="eastAsia" w:ascii="仿宋" w:hAnsi="仿宋" w:eastAsia="仿宋"/>
          <w:sz w:val="24"/>
          <w:szCs w:val="24"/>
        </w:rPr>
        <w:t>华东师范大学创新创业实验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区</w:t>
      </w:r>
      <w:r>
        <w:rPr>
          <w:rFonts w:hint="eastAsia" w:ascii="仿宋" w:hAnsi="仿宋" w:eastAsia="仿宋"/>
          <w:sz w:val="24"/>
          <w:szCs w:val="24"/>
        </w:rPr>
        <w:t>申报书》</w:t>
      </w:r>
      <w:r>
        <w:rPr>
          <w:rFonts w:ascii="仿宋" w:hAnsi="仿宋" w:eastAsia="仿宋"/>
          <w:sz w:val="24"/>
          <w:szCs w:val="24"/>
        </w:rPr>
        <w:t>（见附件</w:t>
      </w:r>
      <w:r>
        <w:rPr>
          <w:rFonts w:hint="eastAsia" w:ascii="仿宋" w:hAnsi="仿宋" w:eastAsia="仿宋"/>
          <w:sz w:val="24"/>
          <w:szCs w:val="24"/>
        </w:rPr>
        <w:t>1</w:t>
      </w:r>
      <w:r>
        <w:rPr>
          <w:rFonts w:ascii="仿宋" w:hAnsi="仿宋" w:eastAsia="仿宋"/>
          <w:sz w:val="24"/>
          <w:szCs w:val="24"/>
        </w:rPr>
        <w:t>），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经单位审核后，将申报书电子版和签字盖章扫描版一并于</w:t>
      </w:r>
      <w:r>
        <w:rPr>
          <w:rFonts w:ascii="仿宋" w:hAnsi="仿宋" w:eastAsia="仿宋"/>
          <w:sz w:val="24"/>
          <w:szCs w:val="24"/>
        </w:rPr>
        <w:t>202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2</w:t>
      </w:r>
      <w:r>
        <w:rPr>
          <w:rFonts w:ascii="仿宋" w:hAnsi="仿宋" w:eastAsia="仿宋"/>
          <w:sz w:val="24"/>
          <w:szCs w:val="24"/>
        </w:rPr>
        <w:t>年</w:t>
      </w:r>
      <w:r>
        <w:rPr>
          <w:rFonts w:hint="eastAsia" w:ascii="仿宋" w:hAnsi="仿宋" w:eastAsia="仿宋"/>
          <w:sz w:val="24"/>
          <w:szCs w:val="24"/>
        </w:rPr>
        <w:t>9月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30</w:t>
      </w:r>
      <w:r>
        <w:rPr>
          <w:rFonts w:ascii="仿宋" w:hAnsi="仿宋" w:eastAsia="仿宋"/>
          <w:sz w:val="24"/>
          <w:szCs w:val="24"/>
        </w:rPr>
        <w:t>日前发送至scxy@ecnu.edu.cn邮箱，</w:t>
      </w:r>
      <w:r>
        <w:rPr>
          <w:rFonts w:hint="eastAsia" w:ascii="仿宋" w:hAnsi="仿宋" w:eastAsia="仿宋"/>
          <w:sz w:val="24"/>
          <w:szCs w:val="24"/>
          <w:lang w:val="en-US" w:eastAsia="zh-Hans"/>
        </w:rPr>
        <w:t>邮件名称为“实验区建设项目名称</w:t>
      </w:r>
      <w:r>
        <w:rPr>
          <w:rFonts w:hint="default" w:ascii="仿宋" w:hAnsi="仿宋" w:eastAsia="仿宋"/>
          <w:sz w:val="24"/>
          <w:szCs w:val="24"/>
          <w:lang w:eastAsia="zh-Hans"/>
        </w:rPr>
        <w:t>-</w:t>
      </w:r>
      <w:r>
        <w:rPr>
          <w:rFonts w:hint="eastAsia" w:ascii="仿宋" w:hAnsi="仿宋" w:eastAsia="仿宋"/>
          <w:sz w:val="24"/>
          <w:szCs w:val="24"/>
          <w:lang w:val="en-US" w:eastAsia="zh-Hans"/>
        </w:rPr>
        <w:t>单位名称”</w:t>
      </w:r>
      <w:r>
        <w:rPr>
          <w:rFonts w:ascii="仿宋" w:hAnsi="仿宋" w:eastAsia="仿宋"/>
          <w:sz w:val="24"/>
          <w:szCs w:val="24"/>
        </w:rPr>
        <w:t>。</w:t>
      </w:r>
    </w:p>
    <w:p>
      <w:pPr>
        <w:spacing w:line="460" w:lineRule="exact"/>
        <w:ind w:firstLine="56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3</w:t>
      </w:r>
      <w:r>
        <w:rPr>
          <w:rFonts w:ascii="仿宋" w:hAnsi="仿宋" w:eastAsia="仿宋"/>
          <w:sz w:val="24"/>
          <w:szCs w:val="24"/>
        </w:rPr>
        <w:t>.</w:t>
      </w:r>
      <w:r>
        <w:rPr>
          <w:rFonts w:hint="eastAsia" w:ascii="仿宋" w:hAnsi="仿宋" w:eastAsia="仿宋"/>
          <w:sz w:val="24"/>
          <w:szCs w:val="24"/>
        </w:rPr>
        <w:t>创新</w:t>
      </w:r>
      <w:r>
        <w:rPr>
          <w:rFonts w:ascii="仿宋" w:hAnsi="仿宋" w:eastAsia="仿宋"/>
          <w:sz w:val="24"/>
          <w:szCs w:val="24"/>
        </w:rPr>
        <w:t>创业学院</w:t>
      </w:r>
      <w:r>
        <w:rPr>
          <w:rFonts w:hint="eastAsia" w:ascii="仿宋" w:hAnsi="仿宋" w:eastAsia="仿宋"/>
          <w:sz w:val="24"/>
          <w:szCs w:val="24"/>
        </w:rPr>
        <w:t>拟于2</w:t>
      </w:r>
      <w:r>
        <w:rPr>
          <w:rFonts w:ascii="仿宋" w:hAnsi="仿宋" w:eastAsia="仿宋"/>
          <w:sz w:val="24"/>
          <w:szCs w:val="24"/>
        </w:rPr>
        <w:t>02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/>
          <w:sz w:val="24"/>
          <w:szCs w:val="24"/>
        </w:rPr>
        <w:t>年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10</w:t>
      </w:r>
      <w:r>
        <w:rPr>
          <w:rFonts w:hint="eastAsia" w:ascii="仿宋" w:hAnsi="仿宋" w:eastAsia="仿宋"/>
          <w:sz w:val="24"/>
          <w:szCs w:val="24"/>
        </w:rPr>
        <w:t>月中下旬组织专家评审，具体安排另行通知。</w:t>
      </w:r>
      <w:r>
        <w:rPr>
          <w:rFonts w:ascii="仿宋" w:hAnsi="仿宋" w:eastAsia="仿宋"/>
          <w:sz w:val="24"/>
          <w:szCs w:val="24"/>
        </w:rPr>
        <w:t>审核通过后，</w:t>
      </w:r>
      <w:r>
        <w:rPr>
          <w:rFonts w:hint="eastAsia" w:ascii="仿宋" w:hAnsi="仿宋" w:eastAsia="仿宋"/>
          <w:sz w:val="24"/>
          <w:szCs w:val="24"/>
        </w:rPr>
        <w:t>将</w:t>
      </w:r>
      <w:r>
        <w:rPr>
          <w:rFonts w:hint="eastAsia" w:ascii="仿宋" w:hAnsi="仿宋" w:eastAsia="仿宋"/>
          <w:sz w:val="24"/>
          <w:szCs w:val="24"/>
          <w:lang w:val="en-US" w:eastAsia="zh-Hans"/>
        </w:rPr>
        <w:t>在</w:t>
      </w:r>
      <w:r>
        <w:rPr>
          <w:rFonts w:hint="eastAsia" w:ascii="仿宋" w:hAnsi="仿宋" w:eastAsia="仿宋"/>
          <w:sz w:val="24"/>
          <w:szCs w:val="24"/>
        </w:rPr>
        <w:t>创新创业</w:t>
      </w:r>
      <w:r>
        <w:rPr>
          <w:rFonts w:ascii="仿宋" w:hAnsi="仿宋" w:eastAsia="仿宋"/>
          <w:sz w:val="24"/>
          <w:szCs w:val="24"/>
        </w:rPr>
        <w:t>学院主页</w:t>
      </w:r>
      <w:r>
        <w:rPr>
          <w:rFonts w:hint="eastAsia" w:ascii="仿宋" w:hAnsi="仿宋" w:eastAsia="仿宋"/>
          <w:sz w:val="24"/>
          <w:szCs w:val="24"/>
          <w:lang w:val="en-US" w:eastAsia="zh-Hans"/>
        </w:rPr>
        <w:t>予以</w:t>
      </w:r>
      <w:r>
        <w:rPr>
          <w:rFonts w:hint="eastAsia" w:ascii="仿宋" w:hAnsi="仿宋" w:eastAsia="仿宋"/>
          <w:sz w:val="24"/>
          <w:szCs w:val="24"/>
        </w:rPr>
        <w:t>公示</w:t>
      </w:r>
      <w:r>
        <w:rPr>
          <w:rFonts w:ascii="仿宋" w:hAnsi="仿宋" w:eastAsia="仿宋"/>
          <w:sz w:val="24"/>
          <w:szCs w:val="24"/>
        </w:rPr>
        <w:t>。</w:t>
      </w:r>
    </w:p>
    <w:p>
      <w:pPr>
        <w:spacing w:line="460" w:lineRule="exact"/>
        <w:ind w:firstLine="560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4</w:t>
      </w:r>
      <w:r>
        <w:rPr>
          <w:rFonts w:ascii="仿宋" w:hAnsi="仿宋" w:eastAsia="仿宋"/>
          <w:sz w:val="24"/>
          <w:szCs w:val="24"/>
        </w:rPr>
        <w:t>.创新创业</w:t>
      </w:r>
      <w:r>
        <w:rPr>
          <w:rFonts w:hint="eastAsia" w:ascii="仿宋" w:hAnsi="仿宋" w:eastAsia="仿宋"/>
          <w:sz w:val="24"/>
          <w:szCs w:val="24"/>
        </w:rPr>
        <w:t>实验</w:t>
      </w:r>
      <w:r>
        <w:rPr>
          <w:rFonts w:hint="eastAsia" w:ascii="仿宋" w:hAnsi="仿宋" w:eastAsia="仿宋"/>
          <w:sz w:val="24"/>
          <w:szCs w:val="24"/>
          <w:lang w:eastAsia="zh-CN"/>
        </w:rPr>
        <w:t>区</w:t>
      </w:r>
      <w:r>
        <w:rPr>
          <w:rFonts w:hint="eastAsia" w:ascii="仿宋" w:hAnsi="仿宋" w:eastAsia="仿宋"/>
          <w:sz w:val="24"/>
          <w:szCs w:val="24"/>
        </w:rPr>
        <w:t>建设周期为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一年</w:t>
      </w:r>
      <w:r>
        <w:rPr>
          <w:rFonts w:hint="eastAsia" w:ascii="仿宋" w:hAnsi="仿宋" w:eastAsia="仿宋"/>
          <w:sz w:val="24"/>
          <w:szCs w:val="24"/>
        </w:rPr>
        <w:t>，建设期满后，项目负责人可持续负责实验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区</w:t>
      </w:r>
      <w:r>
        <w:rPr>
          <w:rFonts w:hint="eastAsia" w:ascii="仿宋" w:hAnsi="仿宋" w:eastAsia="仿宋"/>
          <w:sz w:val="24"/>
          <w:szCs w:val="24"/>
        </w:rPr>
        <w:t>运营。</w:t>
      </w:r>
    </w:p>
    <w:p>
      <w:pPr>
        <w:spacing w:line="460" w:lineRule="exact"/>
        <w:ind w:firstLine="56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5.联系人：刘老师，联系电话：62233567。</w:t>
      </w:r>
    </w:p>
    <w:p>
      <w:pPr>
        <w:spacing w:line="460" w:lineRule="exact"/>
        <w:ind w:firstLine="560"/>
        <w:rPr>
          <w:rFonts w:ascii="仿宋" w:hAnsi="仿宋" w:eastAsia="仿宋"/>
          <w:sz w:val="24"/>
          <w:szCs w:val="24"/>
        </w:rPr>
      </w:pPr>
    </w:p>
    <w:p>
      <w:pPr>
        <w:spacing w:line="460" w:lineRule="exact"/>
        <w:ind w:firstLine="560"/>
        <w:rPr>
          <w:rFonts w:ascii="仿宋" w:hAnsi="仿宋" w:eastAsia="仿宋"/>
          <w:sz w:val="24"/>
          <w:szCs w:val="24"/>
        </w:rPr>
      </w:pPr>
    </w:p>
    <w:p>
      <w:pPr>
        <w:spacing w:line="460" w:lineRule="exact"/>
        <w:ind w:firstLine="560"/>
        <w:rPr>
          <w:rFonts w:ascii="仿宋" w:hAnsi="仿宋" w:eastAsia="仿宋"/>
          <w:sz w:val="24"/>
          <w:szCs w:val="24"/>
        </w:rPr>
      </w:pPr>
    </w:p>
    <w:p>
      <w:pPr>
        <w:spacing w:line="460" w:lineRule="exact"/>
        <w:jc w:val="left"/>
        <w:rPr>
          <w:rFonts w:hint="eastAsia" w:ascii="黑体" w:hAnsi="黑体" w:eastAsia="黑体" w:cs="黑体"/>
          <w:b w:val="0"/>
          <w:bCs w:val="0"/>
          <w:sz w:val="22"/>
          <w:szCs w:val="22"/>
        </w:rPr>
      </w:pPr>
      <w:r>
        <w:rPr>
          <w:rFonts w:hint="eastAsia" w:ascii="黑体" w:hAnsi="黑体" w:eastAsia="黑体" w:cs="黑体"/>
          <w:b w:val="0"/>
          <w:bCs w:val="0"/>
          <w:sz w:val="22"/>
          <w:szCs w:val="22"/>
        </w:rPr>
        <w:t>附件1:《</w:t>
      </w:r>
      <w:r>
        <w:rPr>
          <w:rFonts w:hint="eastAsia" w:ascii="黑体" w:hAnsi="黑体" w:eastAsia="黑体" w:cs="黑体"/>
          <w:b w:val="0"/>
          <w:bCs w:val="0"/>
          <w:sz w:val="22"/>
          <w:szCs w:val="22"/>
          <w:lang w:val="en-US" w:eastAsia="zh-CN"/>
        </w:rPr>
        <w:t>2022年度华东师范大学</w:t>
      </w:r>
      <w:r>
        <w:rPr>
          <w:rFonts w:hint="eastAsia" w:ascii="黑体" w:hAnsi="黑体" w:eastAsia="黑体" w:cs="黑体"/>
          <w:b w:val="0"/>
          <w:bCs w:val="0"/>
          <w:sz w:val="22"/>
          <w:szCs w:val="22"/>
        </w:rPr>
        <w:t>创新创业实验</w:t>
      </w:r>
      <w:r>
        <w:rPr>
          <w:rFonts w:hint="eastAsia" w:ascii="黑体" w:hAnsi="黑体" w:eastAsia="黑体" w:cs="黑体"/>
          <w:b w:val="0"/>
          <w:bCs w:val="0"/>
          <w:sz w:val="22"/>
          <w:szCs w:val="22"/>
          <w:lang w:val="en-US" w:eastAsia="zh-CN"/>
        </w:rPr>
        <w:t>区建设项目</w:t>
      </w:r>
      <w:r>
        <w:rPr>
          <w:rFonts w:hint="eastAsia" w:ascii="黑体" w:hAnsi="黑体" w:eastAsia="黑体" w:cs="黑体"/>
          <w:b w:val="0"/>
          <w:bCs w:val="0"/>
          <w:sz w:val="22"/>
          <w:szCs w:val="22"/>
        </w:rPr>
        <w:t>申报书》</w:t>
      </w:r>
    </w:p>
    <w:p>
      <w:pPr>
        <w:spacing w:line="460" w:lineRule="exact"/>
        <w:ind w:firstLine="560"/>
        <w:rPr>
          <w:rFonts w:ascii="仿宋" w:hAnsi="仿宋" w:eastAsia="仿宋"/>
          <w:sz w:val="24"/>
          <w:szCs w:val="24"/>
        </w:rPr>
      </w:pPr>
    </w:p>
    <w:p>
      <w:pPr>
        <w:spacing w:line="460" w:lineRule="exact"/>
        <w:rPr>
          <w:rFonts w:ascii="仿宋" w:hAnsi="仿宋" w:eastAsia="仿宋"/>
          <w:sz w:val="24"/>
          <w:szCs w:val="24"/>
        </w:rPr>
      </w:pPr>
    </w:p>
    <w:p>
      <w:pPr>
        <w:spacing w:line="460" w:lineRule="exact"/>
        <w:ind w:firstLine="560"/>
        <w:rPr>
          <w:rFonts w:ascii="仿宋" w:hAnsi="仿宋" w:eastAsia="仿宋"/>
          <w:sz w:val="24"/>
          <w:szCs w:val="24"/>
        </w:rPr>
      </w:pPr>
    </w:p>
    <w:p>
      <w:pPr>
        <w:spacing w:line="460" w:lineRule="exact"/>
        <w:ind w:firstLine="560"/>
        <w:rPr>
          <w:rFonts w:ascii="仿宋" w:hAnsi="仿宋" w:eastAsia="仿宋"/>
          <w:sz w:val="24"/>
          <w:szCs w:val="24"/>
        </w:rPr>
      </w:pPr>
    </w:p>
    <w:p>
      <w:pPr>
        <w:spacing w:line="460" w:lineRule="exact"/>
        <w:ind w:firstLine="560"/>
        <w:rPr>
          <w:rFonts w:ascii="仿宋" w:hAnsi="仿宋" w:eastAsia="仿宋"/>
          <w:sz w:val="24"/>
          <w:szCs w:val="24"/>
        </w:rPr>
      </w:pPr>
    </w:p>
    <w:p>
      <w:pPr>
        <w:spacing w:line="460" w:lineRule="exact"/>
        <w:ind w:firstLine="560"/>
        <w:jc w:val="righ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华东师范大学创新</w:t>
      </w:r>
      <w:r>
        <w:rPr>
          <w:rFonts w:ascii="仿宋" w:hAnsi="仿宋" w:eastAsia="仿宋"/>
          <w:sz w:val="24"/>
          <w:szCs w:val="24"/>
        </w:rPr>
        <w:t>创业学院</w:t>
      </w:r>
    </w:p>
    <w:p>
      <w:pPr>
        <w:spacing w:line="460" w:lineRule="exact"/>
        <w:ind w:firstLine="56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="仿宋" w:hAnsi="仿宋" w:eastAsia="仿宋"/>
          <w:sz w:val="24"/>
          <w:szCs w:val="24"/>
        </w:rPr>
        <w:t>20</w:t>
      </w:r>
      <w:r>
        <w:rPr>
          <w:rFonts w:ascii="仿宋" w:hAnsi="仿宋" w:eastAsia="仿宋"/>
          <w:sz w:val="24"/>
          <w:szCs w:val="24"/>
        </w:rPr>
        <w:t>2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/>
          <w:sz w:val="24"/>
          <w:szCs w:val="24"/>
        </w:rPr>
        <w:t>年</w:t>
      </w:r>
      <w:r>
        <w:rPr>
          <w:rFonts w:ascii="仿宋" w:hAnsi="仿宋" w:eastAsia="仿宋"/>
          <w:sz w:val="24"/>
          <w:szCs w:val="24"/>
        </w:rPr>
        <w:t>9</w:t>
      </w:r>
      <w:r>
        <w:rPr>
          <w:rFonts w:hint="eastAsia" w:ascii="仿宋" w:hAnsi="仿宋" w:eastAsia="仿宋"/>
          <w:sz w:val="24"/>
          <w:szCs w:val="24"/>
        </w:rPr>
        <w:t>月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1</w:t>
      </w:r>
      <w:r>
        <w:rPr>
          <w:rFonts w:hint="default" w:ascii="仿宋" w:hAnsi="仿宋" w:eastAsia="仿宋"/>
          <w:sz w:val="24"/>
          <w:szCs w:val="24"/>
          <w:lang w:eastAsia="zh-CN"/>
        </w:rPr>
        <w:t>9</w:t>
      </w:r>
      <w:r>
        <w:rPr>
          <w:rFonts w:hint="eastAsia" w:ascii="仿宋" w:hAnsi="仿宋" w:eastAsia="仿宋"/>
          <w:sz w:val="24"/>
          <w:szCs w:val="24"/>
        </w:rPr>
        <w:t>日</w:t>
      </w:r>
    </w:p>
    <w:p>
      <w:pPr>
        <w:rPr>
          <w:rFonts w:hint="eastAsia" w:ascii="黑体" w:eastAsia="黑体"/>
          <w:sz w:val="28"/>
          <w:szCs w:val="28"/>
        </w:rPr>
      </w:pPr>
    </w:p>
    <w:p>
      <w:pPr>
        <w:rPr>
          <w:rFonts w:hint="eastAsia" w:ascii="黑体" w:eastAsia="黑体"/>
          <w:sz w:val="28"/>
          <w:szCs w:val="28"/>
        </w:rPr>
      </w:pPr>
    </w:p>
    <w:p>
      <w:pPr>
        <w:rPr>
          <w:rFonts w:hint="eastAsia"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附件</w:t>
      </w:r>
      <w:r>
        <w:rPr>
          <w:rFonts w:hint="eastAsia" w:ascii="黑体" w:eastAsia="黑体"/>
          <w:sz w:val="28"/>
          <w:szCs w:val="28"/>
          <w:lang w:val="en-US" w:eastAsia="zh-CN"/>
        </w:rPr>
        <w:t>1</w:t>
      </w:r>
      <w:r>
        <w:rPr>
          <w:rFonts w:hint="eastAsia" w:ascii="黑体" w:eastAsia="黑体"/>
          <w:sz w:val="28"/>
          <w:szCs w:val="28"/>
        </w:rPr>
        <w:t>：</w:t>
      </w:r>
    </w:p>
    <w:p>
      <w:pPr>
        <w:rPr>
          <w:rFonts w:hint="eastAsia" w:ascii="黑体" w:eastAsia="黑体"/>
          <w:sz w:val="44"/>
          <w:szCs w:val="44"/>
        </w:rPr>
      </w:pPr>
    </w:p>
    <w:p>
      <w:pPr>
        <w:jc w:val="center"/>
        <w:rPr>
          <w:rFonts w:hint="eastAsia" w:ascii="黑体" w:eastAsia="黑体"/>
          <w:sz w:val="44"/>
          <w:szCs w:val="44"/>
          <w:lang w:val="en-US" w:eastAsia="zh-CN"/>
        </w:rPr>
      </w:pPr>
      <w:r>
        <w:rPr>
          <w:rFonts w:hint="eastAsia" w:ascii="黑体" w:eastAsia="黑体"/>
          <w:sz w:val="44"/>
          <w:szCs w:val="44"/>
        </w:rPr>
        <w:t>20</w:t>
      </w:r>
      <w:r>
        <w:rPr>
          <w:rFonts w:hint="eastAsia" w:ascii="黑体" w:eastAsia="黑体"/>
          <w:sz w:val="44"/>
          <w:szCs w:val="44"/>
          <w:lang w:val="en-US" w:eastAsia="zh-CN"/>
        </w:rPr>
        <w:t>22</w:t>
      </w:r>
      <w:r>
        <w:rPr>
          <w:rFonts w:hint="eastAsia" w:ascii="黑体" w:eastAsia="黑体"/>
          <w:sz w:val="44"/>
          <w:szCs w:val="44"/>
        </w:rPr>
        <w:t>年度</w:t>
      </w:r>
      <w:r>
        <w:rPr>
          <w:rFonts w:hint="eastAsia" w:ascii="黑体" w:eastAsia="黑体"/>
          <w:sz w:val="44"/>
          <w:szCs w:val="44"/>
          <w:lang w:val="en-US" w:eastAsia="zh-CN"/>
        </w:rPr>
        <w:t>华东师范大学</w:t>
      </w:r>
    </w:p>
    <w:p>
      <w:pPr>
        <w:jc w:val="center"/>
        <w:rPr>
          <w:rFonts w:hint="default" w:ascii="黑体" w:eastAsia="黑体"/>
          <w:sz w:val="44"/>
          <w:szCs w:val="44"/>
          <w:lang w:val="en-US" w:eastAsia="zh-CN"/>
        </w:rPr>
      </w:pPr>
      <w:r>
        <w:rPr>
          <w:rFonts w:hint="eastAsia" w:ascii="黑体" w:eastAsia="黑体"/>
          <w:sz w:val="44"/>
          <w:szCs w:val="44"/>
        </w:rPr>
        <w:t>创新</w:t>
      </w:r>
      <w:r>
        <w:rPr>
          <w:rFonts w:hint="eastAsia" w:ascii="黑体" w:eastAsia="黑体"/>
          <w:sz w:val="44"/>
          <w:szCs w:val="44"/>
          <w:lang w:val="en-US" w:eastAsia="zh-CN"/>
        </w:rPr>
        <w:t>创业</w:t>
      </w:r>
      <w:r>
        <w:rPr>
          <w:rFonts w:hint="eastAsia" w:ascii="黑体" w:eastAsia="黑体"/>
          <w:sz w:val="44"/>
          <w:szCs w:val="44"/>
        </w:rPr>
        <w:t>实验区</w:t>
      </w:r>
      <w:r>
        <w:rPr>
          <w:rFonts w:hint="eastAsia" w:ascii="黑体" w:eastAsia="黑体"/>
          <w:sz w:val="44"/>
          <w:szCs w:val="44"/>
          <w:lang w:val="en-US" w:eastAsia="zh-CN"/>
        </w:rPr>
        <w:t>建设项目</w:t>
      </w:r>
    </w:p>
    <w:p>
      <w:pPr>
        <w:jc w:val="center"/>
        <w:rPr>
          <w:rFonts w:hint="eastAsia" w:ascii="黑体" w:eastAsia="黑体"/>
          <w:sz w:val="44"/>
          <w:szCs w:val="44"/>
        </w:rPr>
      </w:pPr>
    </w:p>
    <w:p>
      <w:pPr>
        <w:jc w:val="center"/>
        <w:rPr>
          <w:rFonts w:hint="eastAsia"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申   报   书</w:t>
      </w:r>
    </w:p>
    <w:p>
      <w:pPr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 xml:space="preserve">      </w:t>
      </w:r>
    </w:p>
    <w:p>
      <w:pPr>
        <w:ind w:firstLine="960" w:firstLineChars="300"/>
        <w:rPr>
          <w:rFonts w:hint="eastAsia" w:ascii="黑体" w:eastAsia="黑体"/>
          <w:sz w:val="32"/>
          <w:szCs w:val="32"/>
        </w:rPr>
      </w:pPr>
    </w:p>
    <w:p>
      <w:pPr>
        <w:ind w:firstLine="960" w:firstLineChars="300"/>
        <w:rPr>
          <w:rFonts w:hint="eastAsia" w:ascii="黑体" w:eastAsia="黑体"/>
          <w:sz w:val="32"/>
          <w:szCs w:val="32"/>
        </w:rPr>
      </w:pPr>
    </w:p>
    <w:p>
      <w:pPr>
        <w:spacing w:line="700" w:lineRule="exact"/>
        <w:ind w:firstLine="960" w:firstLineChars="300"/>
        <w:rPr>
          <w:rFonts w:hint="eastAsia"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 xml:space="preserve">实  验  区  名 称    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             </w:t>
      </w:r>
    </w:p>
    <w:p>
      <w:pPr>
        <w:spacing w:line="700" w:lineRule="exact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 xml:space="preserve">      实 验 区 负 责 人    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             </w:t>
      </w:r>
    </w:p>
    <w:p>
      <w:pPr>
        <w:spacing w:line="700" w:lineRule="exact"/>
        <w:rPr>
          <w:rFonts w:hint="eastAsia"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 xml:space="preserve">      </w:t>
      </w:r>
      <w:r>
        <w:rPr>
          <w:rFonts w:hint="eastAsia" w:ascii="黑体" w:eastAsia="黑体"/>
          <w:sz w:val="32"/>
          <w:szCs w:val="32"/>
          <w:lang w:val="en-US" w:eastAsia="zh-CN"/>
        </w:rPr>
        <w:t>负 责 人 所 属 单 位</w:t>
      </w:r>
      <w:r>
        <w:rPr>
          <w:rFonts w:hint="eastAsia" w:ascii="黑体" w:eastAsia="黑体"/>
          <w:sz w:val="32"/>
          <w:szCs w:val="32"/>
        </w:rPr>
        <w:t xml:space="preserve"> 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                </w:t>
      </w:r>
    </w:p>
    <w:p>
      <w:pPr>
        <w:spacing w:line="700" w:lineRule="exact"/>
        <w:ind w:left="7518" w:leftChars="456" w:hanging="6560" w:hangingChars="2050"/>
        <w:rPr>
          <w:rFonts w:hint="eastAsia"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 xml:space="preserve">申   报   日   期    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             </w:t>
      </w:r>
    </w:p>
    <w:p>
      <w:pPr>
        <w:spacing w:line="700" w:lineRule="exact"/>
        <w:ind w:left="7518" w:leftChars="456" w:hanging="6560" w:hangingChars="2050"/>
        <w:rPr>
          <w:rFonts w:hint="eastAsia" w:ascii="黑体" w:eastAsia="黑体"/>
          <w:sz w:val="32"/>
          <w:szCs w:val="32"/>
          <w:u w:val="single"/>
        </w:rPr>
      </w:pPr>
    </w:p>
    <w:p>
      <w:pPr>
        <w:rPr>
          <w:rFonts w:hint="eastAsia" w:ascii="黑体" w:eastAsia="黑体"/>
          <w:szCs w:val="21"/>
        </w:rPr>
      </w:pPr>
    </w:p>
    <w:p>
      <w:pPr>
        <w:rPr>
          <w:rFonts w:hint="eastAsia" w:ascii="黑体" w:eastAsia="黑体"/>
          <w:szCs w:val="21"/>
        </w:rPr>
      </w:pPr>
    </w:p>
    <w:p>
      <w:pPr>
        <w:rPr>
          <w:rFonts w:hint="eastAsia" w:ascii="黑体" w:eastAsia="黑体"/>
          <w:szCs w:val="21"/>
        </w:rPr>
      </w:pPr>
    </w:p>
    <w:p>
      <w:pPr>
        <w:rPr>
          <w:rFonts w:hint="eastAsia" w:ascii="黑体" w:eastAsia="黑体"/>
          <w:sz w:val="32"/>
          <w:szCs w:val="32"/>
        </w:rPr>
      </w:pPr>
    </w:p>
    <w:p>
      <w:pPr>
        <w:rPr>
          <w:rFonts w:hint="eastAsia" w:ascii="黑体" w:eastAsia="黑体"/>
          <w:sz w:val="32"/>
          <w:szCs w:val="32"/>
        </w:rPr>
      </w:pPr>
    </w:p>
    <w:p>
      <w:pPr>
        <w:rPr>
          <w:rFonts w:hint="eastAsia" w:ascii="黑体" w:eastAsia="黑体"/>
          <w:sz w:val="32"/>
          <w:szCs w:val="32"/>
        </w:rPr>
      </w:pPr>
    </w:p>
    <w:p>
      <w:pPr>
        <w:jc w:val="center"/>
        <w:rPr>
          <w:rFonts w:hint="eastAsia" w:ascii="黑体" w:eastAsia="黑体"/>
          <w:sz w:val="30"/>
          <w:szCs w:val="30"/>
        </w:rPr>
      </w:pPr>
    </w:p>
    <w:p>
      <w:pPr>
        <w:jc w:val="center"/>
        <w:rPr>
          <w:rFonts w:hint="eastAsia" w:ascii="黑体" w:eastAsia="黑体"/>
          <w:sz w:val="30"/>
          <w:szCs w:val="30"/>
        </w:rPr>
      </w:pPr>
    </w:p>
    <w:p>
      <w:pPr>
        <w:jc w:val="center"/>
        <w:rPr>
          <w:rFonts w:hint="default" w:ascii="黑体" w:eastAsia="黑体"/>
          <w:sz w:val="30"/>
          <w:szCs w:val="30"/>
          <w:lang w:val="en-US" w:eastAsia="zh-CN"/>
        </w:rPr>
      </w:pPr>
      <w:r>
        <w:rPr>
          <w:rFonts w:hint="eastAsia" w:ascii="黑体" w:eastAsia="黑体"/>
          <w:sz w:val="30"/>
          <w:szCs w:val="30"/>
          <w:lang w:val="en-US" w:eastAsia="zh-CN"/>
        </w:rPr>
        <w:t>华 东 师 范 大 学 创 新 创 业 学 院 制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1.</w:t>
      </w:r>
      <w:r>
        <w:rPr>
          <w:rFonts w:hint="eastAsia" w:ascii="仿宋_GB2312" w:eastAsia="仿宋_GB2312"/>
          <w:b/>
          <w:sz w:val="32"/>
          <w:szCs w:val="32"/>
        </w:rPr>
        <w:t>实验区基本情况</w:t>
      </w:r>
    </w:p>
    <w:tbl>
      <w:tblPr>
        <w:tblStyle w:val="7"/>
        <w:tblW w:w="103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3"/>
        <w:gridCol w:w="974"/>
        <w:gridCol w:w="444"/>
        <w:gridCol w:w="867"/>
        <w:gridCol w:w="125"/>
        <w:gridCol w:w="720"/>
        <w:gridCol w:w="437"/>
        <w:gridCol w:w="462"/>
        <w:gridCol w:w="732"/>
        <w:gridCol w:w="388"/>
        <w:gridCol w:w="1554"/>
        <w:gridCol w:w="99"/>
        <w:gridCol w:w="1273"/>
        <w:gridCol w:w="18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437" w:type="dxa"/>
            <w:gridSpan w:val="2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实验区名称</w:t>
            </w:r>
          </w:p>
        </w:tc>
        <w:tc>
          <w:tcPr>
            <w:tcW w:w="3787" w:type="dxa"/>
            <w:gridSpan w:val="7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2041" w:type="dxa"/>
            <w:gridSpan w:val="3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所属学科名称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/跨学科门类</w:t>
            </w:r>
          </w:p>
        </w:tc>
        <w:tc>
          <w:tcPr>
            <w:tcW w:w="3125" w:type="dxa"/>
            <w:gridSpan w:val="2"/>
            <w:vMerge w:val="restart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437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sz w:val="24"/>
                <w:lang w:val="en-US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建设周期</w:t>
            </w:r>
          </w:p>
        </w:tc>
        <w:tc>
          <w:tcPr>
            <w:tcW w:w="3787" w:type="dxa"/>
            <w:gridSpan w:val="7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2041" w:type="dxa"/>
            <w:gridSpan w:val="3"/>
            <w:vMerge w:val="continue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3125" w:type="dxa"/>
            <w:gridSpan w:val="2"/>
            <w:vMerge w:val="continue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463" w:type="dxa"/>
            <w:vMerge w:val="restart"/>
            <w:noWrap w:val="0"/>
            <w:vAlign w:val="center"/>
          </w:tcPr>
          <w:p>
            <w:pPr>
              <w:jc w:val="right"/>
              <w:rPr>
                <w:rFonts w:hint="default" w:ascii="仿宋_GB2312" w:eastAsia="仿宋_GB2312"/>
                <w:b/>
                <w:sz w:val="24"/>
                <w:lang w:val="en-US" w:eastAsia="zh-Hans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Hans"/>
              </w:rPr>
              <w:t>负责人</w:t>
            </w:r>
          </w:p>
        </w:tc>
        <w:tc>
          <w:tcPr>
            <w:tcW w:w="97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姓名</w:t>
            </w:r>
          </w:p>
        </w:tc>
        <w:tc>
          <w:tcPr>
            <w:tcW w:w="1436" w:type="dxa"/>
            <w:gridSpan w:val="3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性别</w:t>
            </w:r>
          </w:p>
        </w:tc>
        <w:tc>
          <w:tcPr>
            <w:tcW w:w="899" w:type="dxa"/>
            <w:gridSpan w:val="2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民族</w:t>
            </w:r>
          </w:p>
        </w:tc>
        <w:tc>
          <w:tcPr>
            <w:tcW w:w="2041" w:type="dxa"/>
            <w:gridSpan w:val="3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27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出生年月</w:t>
            </w:r>
          </w:p>
        </w:tc>
        <w:tc>
          <w:tcPr>
            <w:tcW w:w="1852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463" w:type="dxa"/>
            <w:vMerge w:val="continue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241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专业技术职务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/行政职务</w:t>
            </w:r>
          </w:p>
        </w:tc>
        <w:tc>
          <w:tcPr>
            <w:tcW w:w="2351" w:type="dxa"/>
            <w:gridSpan w:val="4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2041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所在单位</w:t>
            </w:r>
          </w:p>
        </w:tc>
        <w:tc>
          <w:tcPr>
            <w:tcW w:w="3125" w:type="dxa"/>
            <w:gridSpan w:val="2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463" w:type="dxa"/>
            <w:vMerge w:val="continue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241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eastAsia="仿宋_GB2312"/>
                <w:b w:val="0"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联系电话</w:t>
            </w:r>
          </w:p>
        </w:tc>
        <w:tc>
          <w:tcPr>
            <w:tcW w:w="2351" w:type="dxa"/>
            <w:gridSpan w:val="4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204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电子邮箱</w:t>
            </w:r>
          </w:p>
        </w:tc>
        <w:tc>
          <w:tcPr>
            <w:tcW w:w="3125" w:type="dxa"/>
            <w:gridSpan w:val="2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63" w:type="dxa"/>
            <w:vMerge w:val="restart"/>
            <w:noWrap w:val="0"/>
            <w:vAlign w:val="center"/>
          </w:tcPr>
          <w:p>
            <w:pPr>
              <w:rPr>
                <w:rFonts w:hint="default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主要参与教师</w:t>
            </w:r>
          </w:p>
        </w:tc>
        <w:tc>
          <w:tcPr>
            <w:tcW w:w="9927" w:type="dxa"/>
            <w:gridSpan w:val="13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主要的专职教师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63" w:type="dxa"/>
            <w:vMerge w:val="continue"/>
            <w:noWrap w:val="0"/>
            <w:vAlign w:val="center"/>
          </w:tcPr>
          <w:p/>
        </w:tc>
        <w:tc>
          <w:tcPr>
            <w:tcW w:w="1418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w w:val="9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eastAsia="仿宋_GB2312"/>
                <w:b/>
                <w:w w:val="90"/>
                <w:sz w:val="24"/>
              </w:rPr>
              <w:t>姓  名</w:t>
            </w:r>
          </w:p>
        </w:tc>
        <w:tc>
          <w:tcPr>
            <w:tcW w:w="867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w w:val="9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eastAsia="仿宋_GB2312"/>
                <w:b/>
                <w:w w:val="90"/>
                <w:sz w:val="24"/>
              </w:rPr>
              <w:t>性别</w:t>
            </w:r>
          </w:p>
        </w:tc>
        <w:tc>
          <w:tcPr>
            <w:tcW w:w="128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/>
                <w:w w:val="9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b/>
                <w:w w:val="90"/>
                <w:sz w:val="24"/>
              </w:rPr>
              <w:t>出生年月</w:t>
            </w:r>
          </w:p>
        </w:tc>
        <w:tc>
          <w:tcPr>
            <w:tcW w:w="1582" w:type="dxa"/>
            <w:gridSpan w:val="3"/>
            <w:noWrap w:val="0"/>
            <w:vAlign w:val="center"/>
          </w:tcPr>
          <w:p>
            <w:pPr>
              <w:ind w:left="-57" w:leftChars="0" w:right="-57" w:rightChars="0"/>
              <w:jc w:val="center"/>
              <w:rPr>
                <w:rFonts w:hint="default" w:ascii="Times New Roman" w:hAnsi="Times New Roman" w:eastAsia="仿宋_GB2312" w:cs="Times New Roman"/>
                <w:b/>
                <w:w w:val="9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b/>
                <w:w w:val="90"/>
                <w:sz w:val="24"/>
                <w:lang w:val="en-US" w:eastAsia="zh-CN"/>
              </w:rPr>
              <w:t>所属单位</w:t>
            </w:r>
          </w:p>
        </w:tc>
        <w:tc>
          <w:tcPr>
            <w:tcW w:w="1554" w:type="dxa"/>
            <w:noWrap w:val="0"/>
            <w:vAlign w:val="center"/>
          </w:tcPr>
          <w:p>
            <w:pPr>
              <w:ind w:left="-57" w:right="-57"/>
              <w:jc w:val="center"/>
              <w:rPr>
                <w:rFonts w:ascii="Times New Roman" w:hAnsi="Times New Roman" w:eastAsia="仿宋_GB2312" w:cs="Times New Roman"/>
                <w:b/>
                <w:w w:val="9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eastAsia="仿宋_GB2312"/>
                <w:b/>
                <w:w w:val="90"/>
                <w:sz w:val="24"/>
              </w:rPr>
              <w:t>专业技术职务</w:t>
            </w:r>
          </w:p>
        </w:tc>
        <w:tc>
          <w:tcPr>
            <w:tcW w:w="1372" w:type="dxa"/>
            <w:gridSpan w:val="2"/>
            <w:noWrap w:val="0"/>
            <w:vAlign w:val="center"/>
          </w:tcPr>
          <w:p>
            <w:pPr>
              <w:ind w:left="-57" w:leftChars="0" w:right="-57" w:rightChars="0"/>
              <w:jc w:val="center"/>
              <w:rPr>
                <w:rFonts w:hint="eastAsia" w:ascii="Times New Roman" w:hAnsi="Times New Roman" w:eastAsia="仿宋_GB2312" w:cs="Times New Roman"/>
                <w:b/>
                <w:w w:val="9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b/>
                <w:w w:val="90"/>
                <w:sz w:val="24"/>
              </w:rPr>
              <w:t>学科专业</w:t>
            </w:r>
          </w:p>
        </w:tc>
        <w:tc>
          <w:tcPr>
            <w:tcW w:w="1852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/>
                <w:w w:val="9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b/>
                <w:w w:val="90"/>
                <w:sz w:val="24"/>
                <w:lang w:val="en-US" w:eastAsia="zh-CN"/>
              </w:rPr>
              <w:t>承担建设任务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63" w:type="dxa"/>
            <w:vMerge w:val="continue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867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282" w:type="dxa"/>
            <w:gridSpan w:val="3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582" w:type="dxa"/>
            <w:gridSpan w:val="3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554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372" w:type="dxa"/>
            <w:gridSpan w:val="2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852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63" w:type="dxa"/>
            <w:vMerge w:val="continue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867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282" w:type="dxa"/>
            <w:gridSpan w:val="3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582" w:type="dxa"/>
            <w:gridSpan w:val="3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554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372" w:type="dxa"/>
            <w:gridSpan w:val="2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852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63" w:type="dxa"/>
            <w:vMerge w:val="continue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867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282" w:type="dxa"/>
            <w:gridSpan w:val="3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582" w:type="dxa"/>
            <w:gridSpan w:val="3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554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372" w:type="dxa"/>
            <w:gridSpan w:val="2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852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63" w:type="dxa"/>
            <w:vMerge w:val="continue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867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282" w:type="dxa"/>
            <w:gridSpan w:val="3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582" w:type="dxa"/>
            <w:gridSpan w:val="3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554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372" w:type="dxa"/>
            <w:gridSpan w:val="2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852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63" w:type="dxa"/>
            <w:vMerge w:val="continue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867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282" w:type="dxa"/>
            <w:gridSpan w:val="3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582" w:type="dxa"/>
            <w:gridSpan w:val="3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554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372" w:type="dxa"/>
            <w:gridSpan w:val="2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852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63" w:type="dxa"/>
            <w:vMerge w:val="continue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867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282" w:type="dxa"/>
            <w:gridSpan w:val="3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582" w:type="dxa"/>
            <w:gridSpan w:val="3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554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372" w:type="dxa"/>
            <w:gridSpan w:val="2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852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463" w:type="dxa"/>
            <w:vMerge w:val="continue"/>
            <w:noWrap w:val="0"/>
            <w:vAlign w:val="center"/>
          </w:tcPr>
          <w:p/>
        </w:tc>
        <w:tc>
          <w:tcPr>
            <w:tcW w:w="9927" w:type="dxa"/>
            <w:gridSpan w:val="13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主要的兼职教师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463" w:type="dxa"/>
            <w:vMerge w:val="continue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/>
                <w:w w:val="9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eastAsia="仿宋_GB2312"/>
                <w:b/>
                <w:w w:val="90"/>
                <w:sz w:val="24"/>
              </w:rPr>
              <w:t>姓  名</w:t>
            </w:r>
          </w:p>
        </w:tc>
        <w:tc>
          <w:tcPr>
            <w:tcW w:w="867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/>
                <w:w w:val="9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eastAsia="仿宋_GB2312"/>
                <w:b/>
                <w:w w:val="90"/>
                <w:sz w:val="24"/>
              </w:rPr>
              <w:t>性别</w:t>
            </w:r>
          </w:p>
        </w:tc>
        <w:tc>
          <w:tcPr>
            <w:tcW w:w="128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/>
                <w:w w:val="9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b/>
                <w:w w:val="90"/>
                <w:sz w:val="24"/>
              </w:rPr>
              <w:t>出生年月</w:t>
            </w:r>
          </w:p>
        </w:tc>
        <w:tc>
          <w:tcPr>
            <w:tcW w:w="1582" w:type="dxa"/>
            <w:gridSpan w:val="3"/>
            <w:noWrap w:val="0"/>
            <w:vAlign w:val="center"/>
          </w:tcPr>
          <w:p>
            <w:pPr>
              <w:ind w:left="-57" w:leftChars="0" w:right="-57" w:rightChars="0"/>
              <w:jc w:val="center"/>
              <w:rPr>
                <w:rFonts w:hint="eastAsia" w:ascii="Times New Roman" w:hAnsi="Times New Roman" w:eastAsia="仿宋_GB2312" w:cs="Times New Roman"/>
                <w:b/>
                <w:w w:val="9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b/>
                <w:w w:val="90"/>
                <w:sz w:val="24"/>
                <w:lang w:val="en-US" w:eastAsia="zh-CN"/>
              </w:rPr>
              <w:t>所属单位</w:t>
            </w:r>
          </w:p>
        </w:tc>
        <w:tc>
          <w:tcPr>
            <w:tcW w:w="292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/>
                <w:w w:val="9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b/>
                <w:w w:val="90"/>
                <w:sz w:val="24"/>
              </w:rPr>
              <w:t>从事相关专业领域及岗位</w:t>
            </w:r>
          </w:p>
        </w:tc>
        <w:tc>
          <w:tcPr>
            <w:tcW w:w="1852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w w:val="90"/>
                <w:sz w:val="24"/>
                <w:lang w:val="en-US" w:eastAsia="zh-CN"/>
              </w:rPr>
              <w:t>承担建设任务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463" w:type="dxa"/>
            <w:vMerge w:val="continue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867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282" w:type="dxa"/>
            <w:gridSpan w:val="3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582" w:type="dxa"/>
            <w:gridSpan w:val="3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2926" w:type="dxa"/>
            <w:gridSpan w:val="3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852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463" w:type="dxa"/>
            <w:vMerge w:val="continue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867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282" w:type="dxa"/>
            <w:gridSpan w:val="3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582" w:type="dxa"/>
            <w:gridSpan w:val="3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2926" w:type="dxa"/>
            <w:gridSpan w:val="3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852" w:type="dxa"/>
            <w:noWrap w:val="0"/>
            <w:vAlign w:val="center"/>
          </w:tcPr>
          <w:p>
            <w:pPr>
              <w:ind w:left="-420" w:leftChars="-200" w:firstLine="0" w:firstLineChars="0"/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463" w:type="dxa"/>
            <w:vMerge w:val="continue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867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282" w:type="dxa"/>
            <w:gridSpan w:val="3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582" w:type="dxa"/>
            <w:gridSpan w:val="3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2926" w:type="dxa"/>
            <w:gridSpan w:val="3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852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463" w:type="dxa"/>
            <w:vMerge w:val="continue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867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282" w:type="dxa"/>
            <w:gridSpan w:val="3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582" w:type="dxa"/>
            <w:gridSpan w:val="3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2926" w:type="dxa"/>
            <w:gridSpan w:val="3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852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463" w:type="dxa"/>
            <w:vMerge w:val="continue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867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282" w:type="dxa"/>
            <w:gridSpan w:val="3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582" w:type="dxa"/>
            <w:gridSpan w:val="3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2926" w:type="dxa"/>
            <w:gridSpan w:val="3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852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</w:tr>
    </w:tbl>
    <w:p>
      <w:pPr>
        <w:ind w:right="-512" w:rightChars="-244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2.建设</w:t>
      </w:r>
      <w:r>
        <w:rPr>
          <w:rFonts w:hint="eastAsia" w:ascii="仿宋_GB2312" w:eastAsia="仿宋_GB2312"/>
          <w:b/>
          <w:sz w:val="32"/>
          <w:szCs w:val="32"/>
        </w:rPr>
        <w:t>方案</w:t>
      </w:r>
    </w:p>
    <w:tbl>
      <w:tblPr>
        <w:tblStyle w:val="7"/>
        <w:tblW w:w="102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3" w:hRule="atLeast"/>
          <w:jc w:val="center"/>
        </w:trPr>
        <w:tc>
          <w:tcPr>
            <w:tcW w:w="10222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b/>
                <w:sz w:val="24"/>
              </w:rPr>
              <w:t>-1</w:t>
            </w:r>
            <w:r>
              <w:rPr>
                <w:rFonts w:eastAsia="仿宋_GB2312"/>
                <w:b/>
                <w:sz w:val="24"/>
              </w:rPr>
              <w:t>．</w:t>
            </w:r>
            <w:r>
              <w:rPr>
                <w:rFonts w:hint="eastAsia" w:eastAsia="仿宋_GB2312"/>
                <w:b/>
                <w:sz w:val="24"/>
                <w:lang w:val="en-US" w:eastAsia="zh-CN"/>
              </w:rPr>
              <w:t>建设</w:t>
            </w: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基础（已有创新创业政策、软件、硬件的配置、近2年来主要的成果、如：指导、组织重大创新创业竞赛获奖情况、组织开展创新创业活动情况、教改项目、课程建设、教材编写、团队建设等）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9" w:hRule="atLeast"/>
          <w:jc w:val="center"/>
        </w:trPr>
        <w:tc>
          <w:tcPr>
            <w:tcW w:w="10222" w:type="dxa"/>
            <w:noWrap w:val="0"/>
            <w:vAlign w:val="top"/>
          </w:tcPr>
          <w:p>
            <w:pPr>
              <w:rPr>
                <w:rFonts w:hint="default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b/>
                <w:sz w:val="24"/>
              </w:rPr>
              <w:t>-2</w:t>
            </w:r>
            <w:r>
              <w:rPr>
                <w:rFonts w:eastAsia="仿宋_GB2312"/>
                <w:b/>
                <w:sz w:val="24"/>
              </w:rPr>
              <w:t>．</w:t>
            </w:r>
            <w:r>
              <w:rPr>
                <w:rFonts w:hint="eastAsia" w:eastAsia="仿宋_GB2312"/>
                <w:b/>
                <w:sz w:val="24"/>
                <w:lang w:val="en-US" w:eastAsia="zh-CN"/>
              </w:rPr>
              <w:t>建设目标（如教育改革、人才培养、成果转化、平台建设，能力培养等）</w:t>
            </w:r>
          </w:p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9" w:hRule="atLeast"/>
          <w:jc w:val="center"/>
        </w:trPr>
        <w:tc>
          <w:tcPr>
            <w:tcW w:w="10222" w:type="dxa"/>
            <w:noWrap w:val="0"/>
            <w:vAlign w:val="top"/>
          </w:tcPr>
          <w:p>
            <w:pPr>
              <w:rPr>
                <w:rFonts w:hint="eastAsia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b/>
                <w:sz w:val="24"/>
              </w:rPr>
              <w:t>-</w:t>
            </w: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3</w:t>
            </w:r>
            <w:r>
              <w:rPr>
                <w:rFonts w:eastAsia="仿宋_GB2312"/>
                <w:b/>
                <w:sz w:val="24"/>
              </w:rPr>
              <w:t>．</w:t>
            </w:r>
            <w:r>
              <w:rPr>
                <w:rFonts w:hint="eastAsia" w:eastAsia="仿宋_GB2312"/>
                <w:b/>
                <w:sz w:val="24"/>
                <w:lang w:val="en-US" w:eastAsia="zh-CN"/>
              </w:rPr>
              <w:t>建设方案及实施步骤</w:t>
            </w:r>
            <w:r>
              <w:rPr>
                <w:rFonts w:hint="eastAsia" w:eastAsia="仿宋_GB2312"/>
                <w:b/>
                <w:sz w:val="24"/>
                <w:lang w:eastAsia="zh-CN"/>
              </w:rPr>
              <w:t>（</w:t>
            </w:r>
            <w:r>
              <w:rPr>
                <w:rFonts w:hint="eastAsia" w:eastAsia="仿宋_GB2312"/>
                <w:b/>
                <w:sz w:val="24"/>
                <w:lang w:val="en-US" w:eastAsia="zh-CN"/>
              </w:rPr>
              <w:t>可另附页</w:t>
            </w:r>
            <w:r>
              <w:rPr>
                <w:rFonts w:hint="eastAsia" w:eastAsia="仿宋_GB2312"/>
                <w:b/>
                <w:sz w:val="24"/>
                <w:lang w:eastAsia="zh-CN"/>
              </w:rPr>
              <w:t>）</w:t>
            </w:r>
          </w:p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1" w:hRule="atLeast"/>
          <w:jc w:val="center"/>
        </w:trPr>
        <w:tc>
          <w:tcPr>
            <w:tcW w:w="10222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b/>
                <w:sz w:val="24"/>
              </w:rPr>
              <w:t>-</w:t>
            </w: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4</w:t>
            </w:r>
            <w:r>
              <w:rPr>
                <w:rFonts w:eastAsia="仿宋_GB2312"/>
                <w:b/>
                <w:sz w:val="24"/>
              </w:rPr>
              <w:t>．</w:t>
            </w:r>
            <w:r>
              <w:rPr>
                <w:rFonts w:hint="eastAsia" w:eastAsia="仿宋_GB2312"/>
                <w:b/>
                <w:sz w:val="24"/>
                <w:lang w:val="en-US" w:eastAsia="zh-CN"/>
              </w:rPr>
              <w:t>预期成果（实验区成果、人才培养效果、示范成效等）</w:t>
            </w:r>
          </w:p>
        </w:tc>
      </w:tr>
    </w:tbl>
    <w:p>
      <w:pPr>
        <w:rPr>
          <w:rFonts w:hint="default" w:ascii="仿宋_GB2312" w:eastAsia="仿宋_GB2312"/>
          <w:b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3.建设经费预算</w:t>
      </w:r>
    </w:p>
    <w:tbl>
      <w:tblPr>
        <w:tblStyle w:val="6"/>
        <w:tblW w:w="93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0"/>
        <w:gridCol w:w="3384"/>
        <w:gridCol w:w="1581"/>
        <w:gridCol w:w="755"/>
        <w:gridCol w:w="777"/>
        <w:gridCol w:w="1098"/>
        <w:gridCol w:w="10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exact"/>
          <w:jc w:val="center"/>
        </w:trPr>
        <w:tc>
          <w:tcPr>
            <w:tcW w:w="73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/>
                <w:b/>
                <w:sz w:val="18"/>
                <w:szCs w:val="21"/>
              </w:rPr>
              <w:t>序号</w:t>
            </w:r>
          </w:p>
        </w:tc>
        <w:tc>
          <w:tcPr>
            <w:tcW w:w="3384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支出项目（名称及参数）</w:t>
            </w: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单价（元）</w:t>
            </w: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数量</w:t>
            </w: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单位</w:t>
            </w: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金额（元）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73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1</w:t>
            </w:r>
          </w:p>
        </w:tc>
        <w:tc>
          <w:tcPr>
            <w:tcW w:w="3384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73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2</w:t>
            </w:r>
          </w:p>
        </w:tc>
        <w:tc>
          <w:tcPr>
            <w:tcW w:w="3384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73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3</w:t>
            </w:r>
          </w:p>
        </w:tc>
        <w:tc>
          <w:tcPr>
            <w:tcW w:w="3384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73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4</w:t>
            </w:r>
          </w:p>
        </w:tc>
        <w:tc>
          <w:tcPr>
            <w:tcW w:w="3384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73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5</w:t>
            </w:r>
          </w:p>
        </w:tc>
        <w:tc>
          <w:tcPr>
            <w:tcW w:w="3384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73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hint="eastAsia" w:ascii="宋体" w:hAnsi="宋体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6</w:t>
            </w:r>
          </w:p>
        </w:tc>
        <w:tc>
          <w:tcPr>
            <w:tcW w:w="3384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73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hint="eastAsia" w:ascii="宋体" w:hAnsi="宋体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7</w:t>
            </w:r>
          </w:p>
        </w:tc>
        <w:tc>
          <w:tcPr>
            <w:tcW w:w="3384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73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hint="eastAsia" w:ascii="宋体" w:hAnsi="宋体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8</w:t>
            </w:r>
          </w:p>
        </w:tc>
        <w:tc>
          <w:tcPr>
            <w:tcW w:w="3384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73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hint="eastAsia" w:ascii="宋体" w:hAnsi="宋体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9</w:t>
            </w:r>
          </w:p>
        </w:tc>
        <w:tc>
          <w:tcPr>
            <w:tcW w:w="3384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73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hint="default" w:ascii="宋体" w:hAnsi="宋体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10</w:t>
            </w:r>
          </w:p>
        </w:tc>
        <w:tc>
          <w:tcPr>
            <w:tcW w:w="3384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</w:tbl>
    <w:p>
      <w:pPr>
        <w:rPr>
          <w:rFonts w:hint="eastAsia" w:ascii="仿宋_GB2312" w:eastAsia="仿宋_GB2312"/>
          <w:b/>
          <w:sz w:val="32"/>
          <w:szCs w:val="32"/>
          <w:lang w:val="en-US" w:eastAsia="zh-CN"/>
        </w:rPr>
      </w:pPr>
    </w:p>
    <w:p>
      <w:pPr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4.申报</w:t>
      </w:r>
      <w:r>
        <w:rPr>
          <w:rFonts w:hint="eastAsia" w:ascii="仿宋_GB2312" w:eastAsia="仿宋_GB2312"/>
          <w:b/>
          <w:sz w:val="32"/>
          <w:szCs w:val="32"/>
        </w:rPr>
        <w:t>单位、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评审</w:t>
      </w:r>
      <w:r>
        <w:rPr>
          <w:rFonts w:hint="eastAsia" w:ascii="仿宋_GB2312" w:eastAsia="仿宋_GB2312"/>
          <w:b/>
          <w:sz w:val="32"/>
          <w:szCs w:val="32"/>
        </w:rPr>
        <w:t>意见</w:t>
      </w:r>
    </w:p>
    <w:tbl>
      <w:tblPr>
        <w:tblStyle w:val="7"/>
        <w:tblW w:w="105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98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131" w:hRule="atLeast"/>
          <w:jc w:val="center"/>
        </w:trPr>
        <w:tc>
          <w:tcPr>
            <w:tcW w:w="698" w:type="dxa"/>
            <w:noWrap w:val="0"/>
            <w:vAlign w:val="center"/>
          </w:tcPr>
          <w:p>
            <w:pPr>
              <w:tabs>
                <w:tab w:val="left" w:pos="5355"/>
              </w:tabs>
              <w:spacing w:line="360" w:lineRule="exact"/>
              <w:jc w:val="center"/>
              <w:rPr>
                <w:rFonts w:ascii="宋体" w:hAnsi="宋体" w:cs="Times New Roman"/>
                <w:b/>
                <w:szCs w:val="21"/>
              </w:rPr>
            </w:pPr>
            <w:r>
              <w:rPr>
                <w:rFonts w:hint="eastAsia" w:ascii="宋体" w:hAnsi="宋体" w:cs="Times New Roman"/>
                <w:b/>
                <w:szCs w:val="21"/>
              </w:rPr>
              <w:t>申报单位</w:t>
            </w:r>
          </w:p>
          <w:p>
            <w:pPr>
              <w:tabs>
                <w:tab w:val="left" w:pos="5355"/>
              </w:tabs>
              <w:spacing w:line="36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宋体" w:hAnsi="宋体" w:cs="Times New Roman"/>
                <w:b/>
                <w:szCs w:val="21"/>
              </w:rPr>
              <w:t>审核意见</w:t>
            </w:r>
          </w:p>
        </w:tc>
        <w:tc>
          <w:tcPr>
            <w:tcW w:w="9831" w:type="dxa"/>
            <w:noWrap w:val="0"/>
            <w:vAlign w:val="center"/>
          </w:tcPr>
          <w:p>
            <w:pPr>
              <w:tabs>
                <w:tab w:val="left" w:pos="5355"/>
              </w:tabs>
              <w:spacing w:line="360" w:lineRule="exact"/>
              <w:jc w:val="center"/>
              <w:rPr>
                <w:rFonts w:ascii="宋体" w:hAnsi="宋体" w:cs="Times New Roman"/>
                <w:b/>
                <w:szCs w:val="21"/>
              </w:rPr>
            </w:pPr>
          </w:p>
          <w:p>
            <w:pPr>
              <w:tabs>
                <w:tab w:val="left" w:pos="5355"/>
              </w:tabs>
              <w:spacing w:line="360" w:lineRule="exact"/>
              <w:jc w:val="center"/>
              <w:rPr>
                <w:rFonts w:ascii="宋体" w:hAnsi="宋体" w:cs="Times New Roman"/>
                <w:b/>
                <w:szCs w:val="21"/>
              </w:rPr>
            </w:pPr>
          </w:p>
          <w:p>
            <w:pPr>
              <w:tabs>
                <w:tab w:val="left" w:pos="5355"/>
              </w:tabs>
              <w:spacing w:line="360" w:lineRule="exact"/>
              <w:jc w:val="center"/>
              <w:rPr>
                <w:rFonts w:ascii="宋体" w:hAnsi="宋体" w:cs="Times New Roman"/>
                <w:b/>
                <w:szCs w:val="21"/>
              </w:rPr>
            </w:pPr>
          </w:p>
          <w:p>
            <w:pPr>
              <w:tabs>
                <w:tab w:val="left" w:pos="5355"/>
              </w:tabs>
              <w:spacing w:line="360" w:lineRule="exact"/>
              <w:jc w:val="center"/>
              <w:rPr>
                <w:rFonts w:ascii="宋体" w:hAnsi="宋体" w:cs="Times New Roman"/>
                <w:b/>
                <w:szCs w:val="21"/>
              </w:rPr>
            </w:pPr>
          </w:p>
          <w:p>
            <w:pPr>
              <w:tabs>
                <w:tab w:val="left" w:pos="5355"/>
              </w:tabs>
              <w:spacing w:line="360" w:lineRule="exact"/>
              <w:jc w:val="center"/>
              <w:rPr>
                <w:rFonts w:ascii="宋体" w:hAnsi="宋体" w:cs="Times New Roman"/>
                <w:b/>
                <w:szCs w:val="21"/>
              </w:rPr>
            </w:pPr>
          </w:p>
          <w:p>
            <w:pPr>
              <w:tabs>
                <w:tab w:val="left" w:pos="5355"/>
              </w:tabs>
              <w:spacing w:line="360" w:lineRule="exact"/>
              <w:jc w:val="center"/>
              <w:rPr>
                <w:rFonts w:ascii="宋体" w:hAnsi="宋体" w:cs="Times New Roman"/>
                <w:b/>
                <w:szCs w:val="21"/>
              </w:rPr>
            </w:pPr>
          </w:p>
          <w:p>
            <w:pPr>
              <w:tabs>
                <w:tab w:val="left" w:pos="5355"/>
              </w:tabs>
              <w:wordWrap w:val="0"/>
              <w:spacing w:line="360" w:lineRule="exact"/>
              <w:jc w:val="center"/>
              <w:rPr>
                <w:rFonts w:ascii="宋体" w:hAnsi="宋体" w:cs="Times New Roman"/>
                <w:b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 xml:space="preserve">                 </w:t>
            </w:r>
            <w:r>
              <w:rPr>
                <w:rFonts w:hint="eastAsia" w:ascii="宋体" w:hAnsi="宋体" w:cs="Times New Roman"/>
                <w:b/>
                <w:szCs w:val="21"/>
              </w:rPr>
              <w:t xml:space="preserve"> </w:t>
            </w:r>
            <w:r>
              <w:rPr>
                <w:rFonts w:hint="eastAsia" w:ascii="宋体" w:hAnsi="宋体" w:cs="Times New Roman"/>
                <w:b/>
                <w:szCs w:val="21"/>
                <w:lang w:val="en-US" w:eastAsia="zh-CN"/>
              </w:rPr>
              <w:t>单位负责人签章</w:t>
            </w:r>
            <w:r>
              <w:rPr>
                <w:rFonts w:hint="eastAsia" w:ascii="宋体" w:hAnsi="宋体" w:cs="Times New Roman"/>
                <w:b/>
                <w:szCs w:val="21"/>
              </w:rPr>
              <w:t>：</w:t>
            </w:r>
          </w:p>
          <w:p>
            <w:pPr>
              <w:tabs>
                <w:tab w:val="left" w:pos="5355"/>
              </w:tabs>
              <w:spacing w:line="36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宋体" w:hAnsi="宋体" w:cs="Times New Roman"/>
                <w:b/>
                <w:szCs w:val="21"/>
              </w:rPr>
              <w:t xml:space="preserve">                                   </w:t>
            </w:r>
            <w:r>
              <w:rPr>
                <w:rFonts w:ascii="宋体" w:hAnsi="宋体" w:cs="Times New Roman"/>
                <w:b/>
                <w:szCs w:val="21"/>
              </w:rPr>
              <w:t>年</w:t>
            </w:r>
            <w:r>
              <w:rPr>
                <w:rFonts w:hint="eastAsia" w:ascii="宋体" w:hAnsi="宋体" w:cs="Times New Roman"/>
                <w:b/>
                <w:szCs w:val="21"/>
              </w:rPr>
              <w:t xml:space="preserve">     </w:t>
            </w:r>
            <w:r>
              <w:rPr>
                <w:rFonts w:ascii="宋体" w:hAnsi="宋体" w:cs="Times New Roman"/>
                <w:b/>
                <w:szCs w:val="21"/>
              </w:rPr>
              <w:t>月</w:t>
            </w:r>
            <w:r>
              <w:rPr>
                <w:rFonts w:hint="eastAsia" w:ascii="宋体" w:hAnsi="宋体" w:cs="Times New Roman"/>
                <w:b/>
                <w:szCs w:val="21"/>
              </w:rPr>
              <w:t xml:space="preserve">     </w:t>
            </w:r>
            <w:r>
              <w:rPr>
                <w:rFonts w:ascii="宋体" w:hAnsi="宋体" w:cs="Times New Roman"/>
                <w:b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3" w:hRule="atLeast"/>
          <w:jc w:val="center"/>
        </w:trPr>
        <w:tc>
          <w:tcPr>
            <w:tcW w:w="698" w:type="dxa"/>
            <w:noWrap w:val="0"/>
            <w:vAlign w:val="center"/>
          </w:tcPr>
          <w:p>
            <w:pPr>
              <w:tabs>
                <w:tab w:val="left" w:pos="5355"/>
              </w:tabs>
              <w:spacing w:line="36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评审专家</w:t>
            </w:r>
            <w:r>
              <w:rPr>
                <w:rFonts w:hint="eastAsia" w:ascii="宋体" w:hAnsi="宋体"/>
                <w:b/>
                <w:szCs w:val="21"/>
              </w:rPr>
              <w:t>意见</w:t>
            </w:r>
          </w:p>
        </w:tc>
        <w:tc>
          <w:tcPr>
            <w:tcW w:w="9831" w:type="dxa"/>
            <w:noWrap w:val="0"/>
            <w:vAlign w:val="center"/>
          </w:tcPr>
          <w:p>
            <w:pPr>
              <w:tabs>
                <w:tab w:val="left" w:pos="5355"/>
              </w:tabs>
              <w:spacing w:line="360" w:lineRule="exact"/>
              <w:jc w:val="center"/>
              <w:rPr>
                <w:rFonts w:ascii="宋体" w:hAnsi="宋体" w:cs="Times New Roman"/>
                <w:b/>
                <w:szCs w:val="21"/>
              </w:rPr>
            </w:pPr>
          </w:p>
          <w:p>
            <w:pPr>
              <w:tabs>
                <w:tab w:val="left" w:pos="5355"/>
              </w:tabs>
              <w:spacing w:line="360" w:lineRule="exact"/>
              <w:jc w:val="center"/>
              <w:rPr>
                <w:rFonts w:ascii="宋体" w:hAnsi="宋体" w:cs="Times New Roman"/>
                <w:b/>
                <w:szCs w:val="21"/>
              </w:rPr>
            </w:pPr>
          </w:p>
          <w:p>
            <w:pPr>
              <w:tabs>
                <w:tab w:val="left" w:pos="5355"/>
              </w:tabs>
              <w:spacing w:line="360" w:lineRule="exact"/>
              <w:jc w:val="center"/>
              <w:rPr>
                <w:rFonts w:ascii="宋体" w:hAnsi="宋体" w:cs="Times New Roman"/>
                <w:b/>
                <w:szCs w:val="21"/>
              </w:rPr>
            </w:pPr>
          </w:p>
          <w:p>
            <w:pPr>
              <w:tabs>
                <w:tab w:val="left" w:pos="5355"/>
              </w:tabs>
              <w:spacing w:line="360" w:lineRule="exact"/>
              <w:jc w:val="center"/>
              <w:rPr>
                <w:rFonts w:ascii="宋体" w:hAnsi="宋体" w:cs="Times New Roman"/>
                <w:b/>
                <w:szCs w:val="21"/>
              </w:rPr>
            </w:pPr>
          </w:p>
          <w:p>
            <w:pPr>
              <w:tabs>
                <w:tab w:val="left" w:pos="5355"/>
              </w:tabs>
              <w:spacing w:line="360" w:lineRule="exact"/>
              <w:jc w:val="center"/>
              <w:rPr>
                <w:rFonts w:ascii="宋体" w:hAnsi="宋体" w:cs="Times New Roman"/>
                <w:b/>
                <w:szCs w:val="21"/>
              </w:rPr>
            </w:pPr>
          </w:p>
          <w:p>
            <w:pPr>
              <w:tabs>
                <w:tab w:val="left" w:pos="5355"/>
              </w:tabs>
              <w:spacing w:line="360" w:lineRule="exact"/>
              <w:jc w:val="center"/>
              <w:rPr>
                <w:rFonts w:ascii="宋体" w:hAnsi="宋体" w:cs="Times New Roman"/>
                <w:b/>
                <w:szCs w:val="21"/>
              </w:rPr>
            </w:pPr>
          </w:p>
          <w:p>
            <w:pPr>
              <w:tabs>
                <w:tab w:val="left" w:pos="5355"/>
              </w:tabs>
              <w:spacing w:line="360" w:lineRule="exact"/>
              <w:jc w:val="center"/>
              <w:rPr>
                <w:rFonts w:ascii="宋体" w:hAnsi="宋体" w:cs="Times New Roman"/>
                <w:b/>
                <w:szCs w:val="21"/>
              </w:rPr>
            </w:pPr>
          </w:p>
          <w:p>
            <w:pPr>
              <w:tabs>
                <w:tab w:val="left" w:pos="5355"/>
              </w:tabs>
              <w:wordWrap w:val="0"/>
              <w:spacing w:line="360" w:lineRule="exact"/>
              <w:jc w:val="center"/>
              <w:rPr>
                <w:rFonts w:ascii="宋体" w:hAnsi="宋体" w:cs="Times New Roman"/>
                <w:b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</w:t>
            </w:r>
            <w:r>
              <w:rPr>
                <w:rFonts w:hint="eastAsia" w:ascii="宋体" w:hAnsi="宋体"/>
                <w:b/>
                <w:szCs w:val="21"/>
              </w:rPr>
              <w:t xml:space="preserve">  组长</w:t>
            </w:r>
            <w:r>
              <w:rPr>
                <w:rFonts w:hint="eastAsia" w:ascii="宋体" w:hAnsi="宋体" w:cs="Times New Roman"/>
                <w:b/>
                <w:szCs w:val="21"/>
              </w:rPr>
              <w:t>签字：</w:t>
            </w:r>
          </w:p>
          <w:p>
            <w:pPr>
              <w:tabs>
                <w:tab w:val="left" w:pos="5355"/>
              </w:tabs>
              <w:spacing w:line="36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宋体" w:hAnsi="宋体" w:cs="Times New Roman"/>
                <w:b/>
                <w:szCs w:val="21"/>
              </w:rPr>
              <w:t xml:space="preserve">                                  </w:t>
            </w:r>
            <w:r>
              <w:rPr>
                <w:rFonts w:ascii="宋体" w:hAnsi="宋体" w:cs="Times New Roman"/>
                <w:b/>
                <w:szCs w:val="21"/>
              </w:rPr>
              <w:t>年</w:t>
            </w:r>
            <w:r>
              <w:rPr>
                <w:rFonts w:hint="eastAsia" w:ascii="宋体" w:hAnsi="宋体" w:cs="Times New Roman"/>
                <w:b/>
                <w:szCs w:val="21"/>
              </w:rPr>
              <w:t xml:space="preserve">     </w:t>
            </w:r>
            <w:r>
              <w:rPr>
                <w:rFonts w:ascii="宋体" w:hAnsi="宋体" w:cs="Times New Roman"/>
                <w:b/>
                <w:szCs w:val="21"/>
              </w:rPr>
              <w:t>月</w:t>
            </w:r>
            <w:r>
              <w:rPr>
                <w:rFonts w:hint="eastAsia" w:ascii="宋体" w:hAnsi="宋体" w:cs="Times New Roman"/>
                <w:b/>
                <w:szCs w:val="21"/>
              </w:rPr>
              <w:t xml:space="preserve">     </w:t>
            </w:r>
            <w:r>
              <w:rPr>
                <w:rFonts w:ascii="宋体" w:hAnsi="宋体" w:cs="Times New Roman"/>
                <w:b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3" w:hRule="atLeast"/>
          <w:jc w:val="center"/>
        </w:trPr>
        <w:tc>
          <w:tcPr>
            <w:tcW w:w="698" w:type="dxa"/>
            <w:noWrap w:val="0"/>
            <w:vAlign w:val="center"/>
          </w:tcPr>
          <w:p>
            <w:pPr>
              <w:tabs>
                <w:tab w:val="left" w:pos="5355"/>
              </w:tabs>
              <w:spacing w:line="36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 w:cs="Times New Roman"/>
                <w:b/>
                <w:szCs w:val="21"/>
              </w:rPr>
              <w:t>学校审核意见</w:t>
            </w:r>
          </w:p>
        </w:tc>
        <w:tc>
          <w:tcPr>
            <w:tcW w:w="9831" w:type="dxa"/>
            <w:noWrap w:val="0"/>
            <w:vAlign w:val="center"/>
          </w:tcPr>
          <w:p>
            <w:pPr>
              <w:tabs>
                <w:tab w:val="left" w:pos="5355"/>
              </w:tabs>
              <w:spacing w:line="360" w:lineRule="exact"/>
              <w:jc w:val="center"/>
              <w:rPr>
                <w:rFonts w:ascii="宋体" w:hAnsi="宋体" w:cs="Times New Roman"/>
                <w:b/>
                <w:szCs w:val="21"/>
              </w:rPr>
            </w:pPr>
          </w:p>
          <w:p>
            <w:pPr>
              <w:tabs>
                <w:tab w:val="left" w:pos="5355"/>
              </w:tabs>
              <w:spacing w:line="360" w:lineRule="exact"/>
              <w:jc w:val="center"/>
              <w:rPr>
                <w:rFonts w:ascii="宋体" w:hAnsi="宋体" w:cs="Times New Roman"/>
                <w:b/>
                <w:szCs w:val="21"/>
              </w:rPr>
            </w:pPr>
          </w:p>
          <w:p>
            <w:pPr>
              <w:tabs>
                <w:tab w:val="left" w:pos="5355"/>
              </w:tabs>
              <w:spacing w:line="360" w:lineRule="exact"/>
              <w:jc w:val="center"/>
              <w:rPr>
                <w:rFonts w:ascii="宋体" w:hAnsi="宋体" w:cs="Times New Roman"/>
                <w:b/>
                <w:szCs w:val="21"/>
              </w:rPr>
            </w:pPr>
          </w:p>
          <w:p>
            <w:pPr>
              <w:tabs>
                <w:tab w:val="left" w:pos="5355"/>
              </w:tabs>
              <w:spacing w:line="360" w:lineRule="exact"/>
              <w:jc w:val="center"/>
              <w:rPr>
                <w:rFonts w:ascii="宋体" w:hAnsi="宋体" w:cs="Times New Roman"/>
                <w:b/>
                <w:szCs w:val="21"/>
              </w:rPr>
            </w:pPr>
          </w:p>
          <w:p>
            <w:pPr>
              <w:tabs>
                <w:tab w:val="left" w:pos="5355"/>
              </w:tabs>
              <w:spacing w:line="360" w:lineRule="exact"/>
              <w:jc w:val="center"/>
              <w:rPr>
                <w:rFonts w:ascii="宋体" w:hAnsi="宋体" w:cs="Times New Roman"/>
                <w:b/>
                <w:szCs w:val="21"/>
              </w:rPr>
            </w:pPr>
          </w:p>
          <w:p>
            <w:pPr>
              <w:tabs>
                <w:tab w:val="left" w:pos="5355"/>
              </w:tabs>
              <w:spacing w:line="360" w:lineRule="exact"/>
              <w:jc w:val="center"/>
              <w:rPr>
                <w:rFonts w:ascii="宋体" w:hAnsi="宋体" w:cs="Times New Roman"/>
                <w:b/>
                <w:szCs w:val="21"/>
              </w:rPr>
            </w:pPr>
          </w:p>
          <w:p>
            <w:pPr>
              <w:tabs>
                <w:tab w:val="left" w:pos="5355"/>
              </w:tabs>
              <w:spacing w:line="360" w:lineRule="exact"/>
              <w:jc w:val="center"/>
              <w:rPr>
                <w:rFonts w:ascii="宋体" w:hAnsi="宋体" w:cs="Times New Roman"/>
                <w:b/>
                <w:szCs w:val="21"/>
              </w:rPr>
            </w:pPr>
          </w:p>
          <w:p>
            <w:pPr>
              <w:tabs>
                <w:tab w:val="left" w:pos="5355"/>
              </w:tabs>
              <w:wordWrap w:val="0"/>
              <w:spacing w:line="360" w:lineRule="exact"/>
              <w:jc w:val="center"/>
              <w:rPr>
                <w:rFonts w:ascii="宋体" w:hAnsi="宋体" w:cs="Times New Roman"/>
                <w:b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 xml:space="preserve">                 </w:t>
            </w:r>
            <w:r>
              <w:rPr>
                <w:rFonts w:hint="eastAsia" w:ascii="宋体" w:hAnsi="宋体" w:cs="Times New Roman"/>
                <w:b/>
                <w:szCs w:val="21"/>
              </w:rPr>
              <w:t xml:space="preserve">   </w:t>
            </w:r>
            <w:r>
              <w:rPr>
                <w:rFonts w:hint="eastAsia" w:ascii="宋体" w:hAnsi="宋体" w:cs="Times New Roman"/>
                <w:b/>
                <w:szCs w:val="21"/>
                <w:lang w:val="en-US" w:eastAsia="zh-CN"/>
              </w:rPr>
              <w:t>签章</w:t>
            </w:r>
            <w:r>
              <w:rPr>
                <w:rFonts w:hint="eastAsia" w:ascii="宋体" w:hAnsi="宋体" w:cs="Times New Roman"/>
                <w:b/>
                <w:szCs w:val="21"/>
              </w:rPr>
              <w:t>：</w:t>
            </w:r>
          </w:p>
          <w:p>
            <w:pPr>
              <w:tabs>
                <w:tab w:val="left" w:pos="5355"/>
              </w:tabs>
              <w:spacing w:line="360" w:lineRule="exact"/>
              <w:jc w:val="center"/>
              <w:rPr>
                <w:rFonts w:hint="eastAsia" w:ascii="宋体" w:hAnsi="宋体" w:cs="Times New Roman"/>
                <w:b/>
                <w:szCs w:val="21"/>
              </w:rPr>
            </w:pPr>
            <w:r>
              <w:rPr>
                <w:rFonts w:hint="eastAsia" w:ascii="宋体" w:hAnsi="宋体" w:cs="Times New Roman"/>
                <w:b/>
                <w:szCs w:val="21"/>
              </w:rPr>
              <w:t xml:space="preserve">                                     </w:t>
            </w:r>
            <w:r>
              <w:rPr>
                <w:rFonts w:ascii="宋体" w:hAnsi="宋体" w:cs="Times New Roman"/>
                <w:b/>
                <w:szCs w:val="21"/>
              </w:rPr>
              <w:t>年</w:t>
            </w:r>
            <w:r>
              <w:rPr>
                <w:rFonts w:hint="eastAsia" w:ascii="宋体" w:hAnsi="宋体" w:cs="Times New Roman"/>
                <w:b/>
                <w:szCs w:val="21"/>
              </w:rPr>
              <w:t xml:space="preserve">     </w:t>
            </w:r>
            <w:r>
              <w:rPr>
                <w:rFonts w:ascii="宋体" w:hAnsi="宋体" w:cs="Times New Roman"/>
                <w:b/>
                <w:szCs w:val="21"/>
              </w:rPr>
              <w:t>月</w:t>
            </w:r>
            <w:r>
              <w:rPr>
                <w:rFonts w:hint="eastAsia" w:ascii="宋体" w:hAnsi="宋体" w:cs="Times New Roman"/>
                <w:b/>
                <w:szCs w:val="21"/>
              </w:rPr>
              <w:t xml:space="preserve">     </w:t>
            </w:r>
            <w:r>
              <w:rPr>
                <w:rFonts w:ascii="宋体" w:hAnsi="宋体" w:cs="Times New Roman"/>
                <w:b/>
                <w:szCs w:val="21"/>
              </w:rPr>
              <w:t>日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ZlNGE2ODYyOWE3MDM0YjhkMGVlYmVkMWE1YmQ5MTEifQ=="/>
  </w:docVars>
  <w:rsids>
    <w:rsidRoot w:val="00172A27"/>
    <w:rsid w:val="00006D3B"/>
    <w:rsid w:val="00041C2B"/>
    <w:rsid w:val="000623E3"/>
    <w:rsid w:val="000B3D12"/>
    <w:rsid w:val="001623C3"/>
    <w:rsid w:val="001628C0"/>
    <w:rsid w:val="00172D2D"/>
    <w:rsid w:val="001763B0"/>
    <w:rsid w:val="00183D28"/>
    <w:rsid w:val="00193607"/>
    <w:rsid w:val="00193D0F"/>
    <w:rsid w:val="001A49CF"/>
    <w:rsid w:val="001C5696"/>
    <w:rsid w:val="00205F4C"/>
    <w:rsid w:val="002342AB"/>
    <w:rsid w:val="002B0CBA"/>
    <w:rsid w:val="002F274F"/>
    <w:rsid w:val="002F30EF"/>
    <w:rsid w:val="002F7D31"/>
    <w:rsid w:val="003020A8"/>
    <w:rsid w:val="00391018"/>
    <w:rsid w:val="003C2AA8"/>
    <w:rsid w:val="003F05F6"/>
    <w:rsid w:val="00432880"/>
    <w:rsid w:val="00435E3A"/>
    <w:rsid w:val="00440D21"/>
    <w:rsid w:val="004D7582"/>
    <w:rsid w:val="00516042"/>
    <w:rsid w:val="005242A1"/>
    <w:rsid w:val="00535AD6"/>
    <w:rsid w:val="005472CD"/>
    <w:rsid w:val="005D2741"/>
    <w:rsid w:val="005E4785"/>
    <w:rsid w:val="006304E7"/>
    <w:rsid w:val="00672BB7"/>
    <w:rsid w:val="0068140E"/>
    <w:rsid w:val="00684808"/>
    <w:rsid w:val="0069477A"/>
    <w:rsid w:val="006B364C"/>
    <w:rsid w:val="006E7654"/>
    <w:rsid w:val="006F1931"/>
    <w:rsid w:val="006F6D4D"/>
    <w:rsid w:val="00702754"/>
    <w:rsid w:val="0071311F"/>
    <w:rsid w:val="0071637F"/>
    <w:rsid w:val="00726484"/>
    <w:rsid w:val="00733AD3"/>
    <w:rsid w:val="00745B80"/>
    <w:rsid w:val="00756D81"/>
    <w:rsid w:val="007663AD"/>
    <w:rsid w:val="007B3D15"/>
    <w:rsid w:val="007D45A2"/>
    <w:rsid w:val="007D6FB2"/>
    <w:rsid w:val="007E410F"/>
    <w:rsid w:val="007E548B"/>
    <w:rsid w:val="00823EA2"/>
    <w:rsid w:val="00833C80"/>
    <w:rsid w:val="008D741E"/>
    <w:rsid w:val="00967A69"/>
    <w:rsid w:val="00994966"/>
    <w:rsid w:val="009B1DC7"/>
    <w:rsid w:val="00A45B18"/>
    <w:rsid w:val="00A64A2F"/>
    <w:rsid w:val="00A712CB"/>
    <w:rsid w:val="00A95B5F"/>
    <w:rsid w:val="00A96213"/>
    <w:rsid w:val="00AA6766"/>
    <w:rsid w:val="00AF6F57"/>
    <w:rsid w:val="00B33230"/>
    <w:rsid w:val="00B37635"/>
    <w:rsid w:val="00B45DF3"/>
    <w:rsid w:val="00BB22B4"/>
    <w:rsid w:val="00BC541D"/>
    <w:rsid w:val="00BD37C2"/>
    <w:rsid w:val="00BD481A"/>
    <w:rsid w:val="00BF1B0C"/>
    <w:rsid w:val="00BF5519"/>
    <w:rsid w:val="00C14930"/>
    <w:rsid w:val="00C47D2C"/>
    <w:rsid w:val="00CB2A68"/>
    <w:rsid w:val="00CD2DAF"/>
    <w:rsid w:val="00CD4974"/>
    <w:rsid w:val="00CE6A38"/>
    <w:rsid w:val="00CF0A07"/>
    <w:rsid w:val="00CF30B5"/>
    <w:rsid w:val="00D12FF4"/>
    <w:rsid w:val="00D34208"/>
    <w:rsid w:val="00D3692F"/>
    <w:rsid w:val="00D3766E"/>
    <w:rsid w:val="00D56176"/>
    <w:rsid w:val="00D75851"/>
    <w:rsid w:val="00DE4557"/>
    <w:rsid w:val="00E21BC3"/>
    <w:rsid w:val="00E66B02"/>
    <w:rsid w:val="00EC08B4"/>
    <w:rsid w:val="00EE0324"/>
    <w:rsid w:val="00F370ED"/>
    <w:rsid w:val="00F407EF"/>
    <w:rsid w:val="00F74188"/>
    <w:rsid w:val="00F92DBA"/>
    <w:rsid w:val="00FB1E42"/>
    <w:rsid w:val="00FB3844"/>
    <w:rsid w:val="00FB773A"/>
    <w:rsid w:val="0284059C"/>
    <w:rsid w:val="04D36D35"/>
    <w:rsid w:val="05B55046"/>
    <w:rsid w:val="07E97B4A"/>
    <w:rsid w:val="086E608D"/>
    <w:rsid w:val="0F4B48EC"/>
    <w:rsid w:val="10D75D0B"/>
    <w:rsid w:val="13815EDF"/>
    <w:rsid w:val="159B19FD"/>
    <w:rsid w:val="1B775F20"/>
    <w:rsid w:val="1D72C61F"/>
    <w:rsid w:val="1DA67FB6"/>
    <w:rsid w:val="1E7511EA"/>
    <w:rsid w:val="22372006"/>
    <w:rsid w:val="25DE6C64"/>
    <w:rsid w:val="270679DF"/>
    <w:rsid w:val="282248DA"/>
    <w:rsid w:val="28341C09"/>
    <w:rsid w:val="29135EE2"/>
    <w:rsid w:val="2F9F1C55"/>
    <w:rsid w:val="32F22335"/>
    <w:rsid w:val="34914B73"/>
    <w:rsid w:val="36FF3554"/>
    <w:rsid w:val="39975E12"/>
    <w:rsid w:val="3A5B15D7"/>
    <w:rsid w:val="3CEE185A"/>
    <w:rsid w:val="3F8D2F69"/>
    <w:rsid w:val="3FFF4F31"/>
    <w:rsid w:val="413E2546"/>
    <w:rsid w:val="4247792B"/>
    <w:rsid w:val="443809CE"/>
    <w:rsid w:val="493D17B5"/>
    <w:rsid w:val="4D823A95"/>
    <w:rsid w:val="511931FB"/>
    <w:rsid w:val="51EC2884"/>
    <w:rsid w:val="56173179"/>
    <w:rsid w:val="5717642E"/>
    <w:rsid w:val="592922E7"/>
    <w:rsid w:val="599504DA"/>
    <w:rsid w:val="5B7B3430"/>
    <w:rsid w:val="5BFBF582"/>
    <w:rsid w:val="5CE33471"/>
    <w:rsid w:val="5D073EBA"/>
    <w:rsid w:val="5D161DA4"/>
    <w:rsid w:val="5D883BE2"/>
    <w:rsid w:val="60A4535A"/>
    <w:rsid w:val="64FF0C2E"/>
    <w:rsid w:val="6D100C0C"/>
    <w:rsid w:val="6D8343C6"/>
    <w:rsid w:val="6E1279D9"/>
    <w:rsid w:val="7075535C"/>
    <w:rsid w:val="71DF1096"/>
    <w:rsid w:val="73875066"/>
    <w:rsid w:val="7AF797F7"/>
    <w:rsid w:val="7BF44853"/>
    <w:rsid w:val="7DC71369"/>
    <w:rsid w:val="7EFF51B5"/>
    <w:rsid w:val="CEFDD89A"/>
    <w:rsid w:val="DEFB93DD"/>
    <w:rsid w:val="DEFFF394"/>
    <w:rsid w:val="E7FF1D80"/>
    <w:rsid w:val="EBFB53D8"/>
    <w:rsid w:val="FBFED8C3"/>
    <w:rsid w:val="FFDAD84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nhideWhenUsed="0" w:uiPriority="0" w:semiHidden="0" w:name="List Number 2"/>
    <w:lsdException w:uiPriority="0" w:name="List Number 3"/>
    <w:lsdException w:uiPriority="0" w:name="List Number 4"/>
    <w:lsdException w:unhideWhenUsed="0" w:uiPriority="0" w:semiHidden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25"/>
    <w:qFormat/>
    <w:uiPriority w:val="0"/>
    <w:pPr>
      <w:ind w:left="100" w:leftChars="2500"/>
    </w:pPr>
    <w:rPr>
      <w:rFonts w:ascii="华文仿宋" w:hAnsi="华文仿宋" w:eastAsia="华文仿宋"/>
      <w:b/>
      <w:sz w:val="28"/>
      <w:szCs w:val="28"/>
    </w:rPr>
  </w:style>
  <w:style w:type="paragraph" w:styleId="3">
    <w:name w:val="footer"/>
    <w:basedOn w:val="1"/>
    <w:link w:val="2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2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 w:cs="Times New Roman"/>
      <w:kern w:val="0"/>
      <w:sz w:val="24"/>
      <w:szCs w:val="24"/>
    </w:rPr>
  </w:style>
  <w:style w:type="table" w:styleId="7">
    <w:name w:val="Table Grid"/>
    <w:basedOn w:val="6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paragraph" w:customStyle="1" w:styleId="10">
    <w:name w:val="emtidy-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1">
    <w:name w:val="emtidy-1"/>
    <w:basedOn w:val="8"/>
    <w:qFormat/>
    <w:uiPriority w:val="0"/>
  </w:style>
  <w:style w:type="character" w:customStyle="1" w:styleId="12">
    <w:name w:val="emtidy-3"/>
    <w:basedOn w:val="8"/>
    <w:qFormat/>
    <w:uiPriority w:val="0"/>
  </w:style>
  <w:style w:type="character" w:customStyle="1" w:styleId="13">
    <w:name w:val="emtidy-4"/>
    <w:basedOn w:val="8"/>
    <w:qFormat/>
    <w:uiPriority w:val="0"/>
  </w:style>
  <w:style w:type="character" w:customStyle="1" w:styleId="14">
    <w:name w:val="emtidy-5"/>
    <w:basedOn w:val="8"/>
    <w:qFormat/>
    <w:uiPriority w:val="0"/>
  </w:style>
  <w:style w:type="character" w:customStyle="1" w:styleId="15">
    <w:name w:val="emtidy-6"/>
    <w:basedOn w:val="8"/>
    <w:qFormat/>
    <w:uiPriority w:val="0"/>
  </w:style>
  <w:style w:type="character" w:customStyle="1" w:styleId="16">
    <w:name w:val="emtidy-7"/>
    <w:basedOn w:val="8"/>
    <w:qFormat/>
    <w:uiPriority w:val="0"/>
  </w:style>
  <w:style w:type="character" w:customStyle="1" w:styleId="17">
    <w:name w:val="emtidy-8"/>
    <w:basedOn w:val="8"/>
    <w:qFormat/>
    <w:uiPriority w:val="0"/>
  </w:style>
  <w:style w:type="character" w:customStyle="1" w:styleId="18">
    <w:name w:val="emtidy-9"/>
    <w:basedOn w:val="8"/>
    <w:qFormat/>
    <w:uiPriority w:val="0"/>
  </w:style>
  <w:style w:type="character" w:customStyle="1" w:styleId="19">
    <w:name w:val="emtidy-10"/>
    <w:basedOn w:val="8"/>
    <w:qFormat/>
    <w:uiPriority w:val="0"/>
  </w:style>
  <w:style w:type="character" w:customStyle="1" w:styleId="20">
    <w:name w:val="emtidy-11"/>
    <w:basedOn w:val="8"/>
    <w:qFormat/>
    <w:uiPriority w:val="0"/>
  </w:style>
  <w:style w:type="character" w:customStyle="1" w:styleId="21">
    <w:name w:val="emtidy-12"/>
    <w:basedOn w:val="8"/>
    <w:qFormat/>
    <w:uiPriority w:val="0"/>
  </w:style>
  <w:style w:type="character" w:customStyle="1" w:styleId="22">
    <w:name w:val="页眉 字符"/>
    <w:basedOn w:val="8"/>
    <w:link w:val="4"/>
    <w:qFormat/>
    <w:uiPriority w:val="0"/>
    <w:rPr>
      <w:rFonts w:eastAsia="宋体"/>
      <w:kern w:val="2"/>
      <w:sz w:val="18"/>
      <w:szCs w:val="18"/>
    </w:rPr>
  </w:style>
  <w:style w:type="character" w:customStyle="1" w:styleId="23">
    <w:name w:val="页脚 字符"/>
    <w:basedOn w:val="8"/>
    <w:link w:val="3"/>
    <w:qFormat/>
    <w:uiPriority w:val="0"/>
    <w:rPr>
      <w:rFonts w:eastAsia="宋体"/>
      <w:kern w:val="2"/>
      <w:sz w:val="18"/>
      <w:szCs w:val="18"/>
    </w:rPr>
  </w:style>
  <w:style w:type="paragraph" w:styleId="24">
    <w:name w:val="List Paragraph"/>
    <w:basedOn w:val="1"/>
    <w:qFormat/>
    <w:uiPriority w:val="99"/>
    <w:pPr>
      <w:ind w:firstLine="420" w:firstLineChars="200"/>
    </w:pPr>
  </w:style>
  <w:style w:type="character" w:customStyle="1" w:styleId="25">
    <w:name w:val="日期 字符"/>
    <w:basedOn w:val="8"/>
    <w:link w:val="2"/>
    <w:qFormat/>
    <w:uiPriority w:val="0"/>
    <w:rPr>
      <w:rFonts w:ascii="华文仿宋" w:hAnsi="华文仿宋" w:eastAsia="华文仿宋"/>
      <w:b/>
      <w:kern w:val="2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1771</Words>
  <Characters>1856</Characters>
  <Lines>14</Lines>
  <Paragraphs>4</Paragraphs>
  <TotalTime>2</TotalTime>
  <ScaleCrop>false</ScaleCrop>
  <LinksUpToDate>false</LinksUpToDate>
  <CharactersWithSpaces>2232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2020-09-11T23:17:00Z</dcterms:created>
  <dc:creator>yu</dc:creator>
  <cp:lastModifiedBy>黄燕</cp:lastModifiedBy>
  <dcterms:modified xsi:type="dcterms:W3CDTF">2022-09-19T07:27:05Z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C7D120351E6949FCA5591B0519286CA3</vt:lpwstr>
  </property>
</Properties>
</file>